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DD9" w:rsidRDefault="00631DD9" w:rsidP="00631D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ŠPORT SESVETE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631DD9">
        <w:rPr>
          <w:rFonts w:ascii="Times New Roman" w:hAnsi="Times New Roman" w:cs="Times New Roman"/>
          <w:b/>
          <w:sz w:val="24"/>
          <w:szCs w:val="24"/>
        </w:rPr>
        <w:t>40-St-2763/16</w:t>
      </w:r>
    </w:p>
    <w:p w:rsidR="00D40584" w:rsidRDefault="00631DD9" w:rsidP="00631D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d.o.o. za trgovinu i usluge u stečaju</w:t>
      </w:r>
    </w:p>
    <w:p w:rsidR="00631DD9" w:rsidRDefault="00631DD9" w:rsidP="00631D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Sesvete (Grad Zagreb), Lj. </w:t>
      </w:r>
      <w:r w:rsidR="0016225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osavskog </w:t>
      </w:r>
      <w:proofErr w:type="spellStart"/>
      <w:r>
        <w:rPr>
          <w:rFonts w:ascii="Times New Roman" w:hAnsi="Times New Roman" w:cs="Times New Roman"/>
          <w:sz w:val="24"/>
          <w:szCs w:val="24"/>
        </w:rPr>
        <w:t>bb</w:t>
      </w:r>
      <w:proofErr w:type="spellEnd"/>
    </w:p>
    <w:p w:rsidR="00631DD9" w:rsidRDefault="00631DD9" w:rsidP="00631D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Krešimir Panjaković</w:t>
      </w:r>
      <w:r w:rsidR="007E77F6">
        <w:rPr>
          <w:rFonts w:ascii="Times New Roman" w:hAnsi="Times New Roman" w:cs="Times New Roman"/>
          <w:sz w:val="24"/>
          <w:szCs w:val="24"/>
        </w:rPr>
        <w:t>, odvjetnik</w:t>
      </w:r>
    </w:p>
    <w:p w:rsidR="00631DD9" w:rsidRDefault="00631DD9" w:rsidP="00631D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Stečajni upravitelj </w:t>
      </w:r>
    </w:p>
    <w:p w:rsidR="005C0B4D" w:rsidRDefault="005C0B4D" w:rsidP="00631DD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1DD9" w:rsidRDefault="005C0B4D" w:rsidP="00631D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31.svibnja 2016 godine</w:t>
      </w:r>
      <w:r w:rsidR="00F9470C">
        <w:rPr>
          <w:rFonts w:ascii="Times New Roman" w:hAnsi="Times New Roman" w:cs="Times New Roman"/>
          <w:noProof/>
          <w:sz w:val="24"/>
          <w:szCs w:val="24"/>
          <w:lang w:eastAsia="hr-H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9pt;margin-top:2.55pt;width:250.5pt;height:89.15pt;z-index:251658240;mso-position-horizontal-relative:text;mso-position-vertical-relative:text">
            <v:textbox style="mso-next-textbox:#_x0000_s1026">
              <w:txbxContent>
                <w:p w:rsidR="00BA7993" w:rsidRDefault="00BA7993">
                  <w:r>
                    <w:t xml:space="preserve">  </w:t>
                  </w:r>
                </w:p>
                <w:p w:rsidR="00BA7993" w:rsidRDefault="00BA799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D757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TRGOVAČKI SUD U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Z</w:t>
                  </w:r>
                  <w:r w:rsidRPr="00AD757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AGREBU</w:t>
                  </w:r>
                </w:p>
                <w:p w:rsidR="00BA7993" w:rsidRPr="003F0061" w:rsidRDefault="00BA7993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3F006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    Stečajni sudac Ante Galić</w:t>
                  </w:r>
                </w:p>
              </w:txbxContent>
            </v:textbox>
          </v:shape>
        </w:pict>
      </w:r>
      <w:r w:rsidR="00631DD9">
        <w:rPr>
          <w:rFonts w:ascii="Times New Roman" w:hAnsi="Times New Roman" w:cs="Times New Roman"/>
          <w:sz w:val="24"/>
          <w:szCs w:val="24"/>
        </w:rPr>
        <w:tab/>
      </w:r>
      <w:r w:rsidR="00631DD9">
        <w:rPr>
          <w:rFonts w:ascii="Times New Roman" w:hAnsi="Times New Roman" w:cs="Times New Roman"/>
          <w:sz w:val="24"/>
          <w:szCs w:val="24"/>
        </w:rPr>
        <w:tab/>
      </w:r>
      <w:r w:rsidR="00631DD9">
        <w:rPr>
          <w:rFonts w:ascii="Times New Roman" w:hAnsi="Times New Roman" w:cs="Times New Roman"/>
          <w:sz w:val="24"/>
          <w:szCs w:val="24"/>
        </w:rPr>
        <w:tab/>
      </w:r>
      <w:r w:rsidR="00631DD9">
        <w:rPr>
          <w:rFonts w:ascii="Times New Roman" w:hAnsi="Times New Roman" w:cs="Times New Roman"/>
          <w:sz w:val="24"/>
          <w:szCs w:val="24"/>
        </w:rPr>
        <w:tab/>
      </w:r>
      <w:r w:rsidR="00631DD9">
        <w:rPr>
          <w:rFonts w:ascii="Times New Roman" w:hAnsi="Times New Roman" w:cs="Times New Roman"/>
          <w:sz w:val="24"/>
          <w:szCs w:val="24"/>
        </w:rPr>
        <w:tab/>
      </w:r>
      <w:r w:rsidR="00631DD9">
        <w:rPr>
          <w:rFonts w:ascii="Times New Roman" w:hAnsi="Times New Roman" w:cs="Times New Roman"/>
          <w:sz w:val="24"/>
          <w:szCs w:val="24"/>
        </w:rPr>
        <w:tab/>
      </w:r>
      <w:r w:rsidR="00631DD9">
        <w:rPr>
          <w:rFonts w:ascii="Times New Roman" w:hAnsi="Times New Roman" w:cs="Times New Roman"/>
          <w:sz w:val="24"/>
          <w:szCs w:val="24"/>
        </w:rPr>
        <w:tab/>
      </w:r>
    </w:p>
    <w:p w:rsidR="00631DD9" w:rsidRDefault="00631DD9">
      <w:pPr>
        <w:rPr>
          <w:rFonts w:ascii="Times New Roman" w:hAnsi="Times New Roman" w:cs="Times New Roman"/>
          <w:sz w:val="24"/>
          <w:szCs w:val="24"/>
        </w:rPr>
      </w:pPr>
    </w:p>
    <w:p w:rsidR="00631DD9" w:rsidRDefault="00631DD9">
      <w:pPr>
        <w:rPr>
          <w:rFonts w:ascii="Times New Roman" w:hAnsi="Times New Roman" w:cs="Times New Roman"/>
          <w:sz w:val="24"/>
          <w:szCs w:val="24"/>
        </w:rPr>
      </w:pPr>
    </w:p>
    <w:p w:rsidR="00631DD9" w:rsidRDefault="00631DD9">
      <w:pPr>
        <w:rPr>
          <w:rFonts w:ascii="Times New Roman" w:hAnsi="Times New Roman" w:cs="Times New Roman"/>
          <w:sz w:val="24"/>
          <w:szCs w:val="24"/>
        </w:rPr>
      </w:pPr>
    </w:p>
    <w:p w:rsidR="00631DD9" w:rsidRPr="005A78C1" w:rsidRDefault="00631DD9">
      <w:pPr>
        <w:rPr>
          <w:rFonts w:ascii="Times New Roman" w:hAnsi="Times New Roman" w:cs="Times New Roman"/>
          <w:sz w:val="28"/>
          <w:szCs w:val="28"/>
        </w:rPr>
      </w:pPr>
    </w:p>
    <w:p w:rsidR="005A78C1" w:rsidRPr="005C0B4D" w:rsidRDefault="005A78C1" w:rsidP="005A78C1">
      <w:pPr>
        <w:pStyle w:val="PlainText"/>
        <w:jc w:val="center"/>
        <w:rPr>
          <w:rFonts w:asciiTheme="minorHAnsi" w:hAnsiTheme="minorHAnsi"/>
          <w:b/>
          <w:sz w:val="28"/>
          <w:szCs w:val="28"/>
          <w:lang w:val="hr-HR"/>
        </w:rPr>
      </w:pPr>
      <w:r w:rsidRPr="005C0B4D">
        <w:rPr>
          <w:rFonts w:asciiTheme="minorHAnsi" w:hAnsiTheme="minorHAnsi"/>
          <w:b/>
          <w:sz w:val="28"/>
          <w:szCs w:val="28"/>
          <w:lang w:val="hr-HR"/>
        </w:rPr>
        <w:t>IZVJEŠĆE STEČAJNOG UPRAVITELJA</w:t>
      </w:r>
    </w:p>
    <w:p w:rsidR="005A78C1" w:rsidRPr="005C0B4D" w:rsidRDefault="005A78C1" w:rsidP="005A78C1">
      <w:pPr>
        <w:pStyle w:val="PlainText"/>
        <w:jc w:val="center"/>
        <w:rPr>
          <w:rFonts w:asciiTheme="minorHAnsi" w:hAnsiTheme="minorHAnsi"/>
          <w:b/>
          <w:sz w:val="28"/>
          <w:szCs w:val="28"/>
          <w:lang w:val="hr-HR"/>
        </w:rPr>
      </w:pPr>
      <w:r w:rsidRPr="005C0B4D">
        <w:rPr>
          <w:rFonts w:asciiTheme="minorHAnsi" w:hAnsiTheme="minorHAnsi"/>
          <w:b/>
          <w:sz w:val="28"/>
          <w:szCs w:val="28"/>
          <w:lang w:val="hr-HR"/>
        </w:rPr>
        <w:t>O GOSPODARSKOM POLOŽAJU DUŽNIKA I NJEGOVIM UZROCIMA (čl. 227. SZ),</w:t>
      </w:r>
    </w:p>
    <w:p w:rsidR="00137F1C" w:rsidRDefault="005A78C1" w:rsidP="005A78C1">
      <w:pPr>
        <w:pStyle w:val="PlainText"/>
        <w:jc w:val="center"/>
        <w:rPr>
          <w:rFonts w:asciiTheme="minorHAnsi" w:hAnsiTheme="minorHAnsi"/>
          <w:b/>
          <w:sz w:val="28"/>
          <w:szCs w:val="28"/>
          <w:lang w:val="hr-HR"/>
        </w:rPr>
      </w:pPr>
      <w:r w:rsidRPr="005C0B4D">
        <w:rPr>
          <w:rFonts w:asciiTheme="minorHAnsi" w:hAnsiTheme="minorHAnsi"/>
          <w:b/>
          <w:sz w:val="28"/>
          <w:szCs w:val="28"/>
          <w:lang w:val="hr-HR"/>
        </w:rPr>
        <w:t>SA IZVODOM IZ IZVJEŠĆA O STANJU IMOVINE I  OBVEZA,  PREDRAČUNOM TROŠKOVA STEČAJA I STEČANE MASE DUŽNIKA</w:t>
      </w:r>
    </w:p>
    <w:p w:rsidR="005A78C1" w:rsidRPr="009C6839" w:rsidRDefault="005A78C1" w:rsidP="005A78C1">
      <w:pPr>
        <w:pStyle w:val="PlainText"/>
        <w:jc w:val="center"/>
        <w:rPr>
          <w:rFonts w:asciiTheme="minorHAnsi" w:hAnsiTheme="minorHAnsi"/>
          <w:b/>
          <w:sz w:val="28"/>
          <w:szCs w:val="28"/>
          <w:lang w:val="hr-HR"/>
        </w:rPr>
      </w:pPr>
      <w:r w:rsidRPr="005C0B4D">
        <w:rPr>
          <w:rFonts w:asciiTheme="minorHAnsi" w:hAnsiTheme="minorHAnsi"/>
          <w:b/>
          <w:sz w:val="28"/>
          <w:szCs w:val="28"/>
          <w:lang w:val="hr-HR"/>
        </w:rPr>
        <w:t xml:space="preserve"> </w:t>
      </w:r>
      <w:r w:rsidRPr="009C6839">
        <w:rPr>
          <w:rFonts w:asciiTheme="minorHAnsi" w:hAnsiTheme="minorHAnsi"/>
          <w:b/>
          <w:sz w:val="28"/>
          <w:szCs w:val="28"/>
          <w:lang w:val="hr-HR"/>
        </w:rPr>
        <w:t>„Š</w:t>
      </w:r>
      <w:r w:rsidRPr="005C0B4D">
        <w:rPr>
          <w:rFonts w:asciiTheme="minorHAnsi" w:hAnsiTheme="minorHAnsi"/>
          <w:b/>
          <w:sz w:val="28"/>
          <w:szCs w:val="28"/>
        </w:rPr>
        <w:t>PORT</w:t>
      </w:r>
      <w:r w:rsidRPr="009C6839">
        <w:rPr>
          <w:rFonts w:asciiTheme="minorHAnsi" w:hAnsiTheme="minorHAnsi"/>
          <w:b/>
          <w:sz w:val="28"/>
          <w:szCs w:val="28"/>
          <w:lang w:val="hr-HR"/>
        </w:rPr>
        <w:t xml:space="preserve"> </w:t>
      </w:r>
      <w:r w:rsidRPr="005C0B4D">
        <w:rPr>
          <w:rFonts w:asciiTheme="minorHAnsi" w:hAnsiTheme="minorHAnsi"/>
          <w:b/>
          <w:sz w:val="28"/>
          <w:szCs w:val="28"/>
        </w:rPr>
        <w:t>SESVETE</w:t>
      </w:r>
      <w:r w:rsidRPr="009C6839">
        <w:rPr>
          <w:rFonts w:asciiTheme="minorHAnsi" w:hAnsiTheme="minorHAnsi"/>
          <w:b/>
          <w:sz w:val="28"/>
          <w:szCs w:val="28"/>
          <w:lang w:val="hr-HR"/>
        </w:rPr>
        <w:t xml:space="preserve">“ </w:t>
      </w:r>
      <w:r w:rsidR="00BB4150" w:rsidRPr="005C0B4D">
        <w:rPr>
          <w:rFonts w:asciiTheme="minorHAnsi" w:hAnsiTheme="minorHAnsi"/>
          <w:b/>
          <w:sz w:val="28"/>
          <w:szCs w:val="28"/>
        </w:rPr>
        <w:t>d</w:t>
      </w:r>
      <w:r w:rsidR="00BB4150" w:rsidRPr="009C6839">
        <w:rPr>
          <w:rFonts w:asciiTheme="minorHAnsi" w:hAnsiTheme="minorHAnsi"/>
          <w:b/>
          <w:sz w:val="28"/>
          <w:szCs w:val="28"/>
          <w:lang w:val="hr-HR"/>
        </w:rPr>
        <w:t>.</w:t>
      </w:r>
      <w:r w:rsidR="00BB4150" w:rsidRPr="005C0B4D">
        <w:rPr>
          <w:rFonts w:asciiTheme="minorHAnsi" w:hAnsiTheme="minorHAnsi"/>
          <w:b/>
          <w:sz w:val="28"/>
          <w:szCs w:val="28"/>
        </w:rPr>
        <w:t>o</w:t>
      </w:r>
      <w:r w:rsidR="00BB4150" w:rsidRPr="009C6839">
        <w:rPr>
          <w:rFonts w:asciiTheme="minorHAnsi" w:hAnsiTheme="minorHAnsi"/>
          <w:b/>
          <w:sz w:val="28"/>
          <w:szCs w:val="28"/>
          <w:lang w:val="hr-HR"/>
        </w:rPr>
        <w:t>.</w:t>
      </w:r>
      <w:r w:rsidR="00BB4150" w:rsidRPr="005C0B4D">
        <w:rPr>
          <w:rFonts w:asciiTheme="minorHAnsi" w:hAnsiTheme="minorHAnsi"/>
          <w:b/>
          <w:sz w:val="28"/>
          <w:szCs w:val="28"/>
        </w:rPr>
        <w:t>o</w:t>
      </w:r>
      <w:proofErr w:type="spellStart"/>
      <w:r w:rsidR="00BB4150" w:rsidRPr="009C6839">
        <w:rPr>
          <w:rFonts w:asciiTheme="minorHAnsi" w:hAnsiTheme="minorHAnsi"/>
          <w:b/>
          <w:sz w:val="28"/>
          <w:szCs w:val="28"/>
          <w:lang w:val="hr-HR"/>
        </w:rPr>
        <w:t>.</w:t>
      </w:r>
      <w:r w:rsidR="00137F1C">
        <w:rPr>
          <w:rFonts w:asciiTheme="minorHAnsi" w:hAnsiTheme="minorHAnsi"/>
          <w:b/>
          <w:sz w:val="28"/>
          <w:szCs w:val="28"/>
          <w:lang w:val="hr-HR"/>
        </w:rPr>
        <w:t>u</w:t>
      </w:r>
      <w:proofErr w:type="spellEnd"/>
      <w:r w:rsidR="00137F1C">
        <w:rPr>
          <w:rFonts w:asciiTheme="minorHAnsi" w:hAnsiTheme="minorHAnsi"/>
          <w:b/>
          <w:sz w:val="28"/>
          <w:szCs w:val="28"/>
          <w:lang w:val="hr-HR"/>
        </w:rPr>
        <w:t xml:space="preserve"> stečaju </w:t>
      </w:r>
    </w:p>
    <w:p w:rsidR="005A78C1" w:rsidRPr="00AA6C8F" w:rsidRDefault="005A78C1" w:rsidP="005A78C1">
      <w:pPr>
        <w:pStyle w:val="PlainText"/>
        <w:jc w:val="center"/>
        <w:rPr>
          <w:rFonts w:asciiTheme="minorHAnsi" w:hAnsiTheme="minorHAnsi"/>
          <w:sz w:val="24"/>
          <w:szCs w:val="24"/>
          <w:lang w:val="hr-HR"/>
        </w:rPr>
      </w:pPr>
    </w:p>
    <w:p w:rsidR="00372FDE" w:rsidRPr="00AA6C8F" w:rsidRDefault="00372FDE" w:rsidP="005A78C1">
      <w:pPr>
        <w:pStyle w:val="PlainText"/>
        <w:jc w:val="center"/>
        <w:rPr>
          <w:rFonts w:asciiTheme="minorHAnsi" w:hAnsiTheme="minorHAnsi"/>
          <w:sz w:val="24"/>
          <w:szCs w:val="24"/>
          <w:lang w:val="hr-HR"/>
        </w:rPr>
      </w:pPr>
    </w:p>
    <w:p w:rsidR="00372FDE" w:rsidRPr="00AA6C8F" w:rsidRDefault="00372FDE" w:rsidP="00372FDE">
      <w:pPr>
        <w:jc w:val="both"/>
        <w:rPr>
          <w:rFonts w:cs="Times New Roman"/>
          <w:b/>
          <w:sz w:val="26"/>
          <w:szCs w:val="26"/>
        </w:rPr>
      </w:pPr>
      <w:r w:rsidRPr="00AA6C8F">
        <w:rPr>
          <w:sz w:val="26"/>
          <w:szCs w:val="26"/>
        </w:rPr>
        <w:t xml:space="preserve">    Temeljem podneska Financijske agencije od 7.ožujka 2016. prema kojem je račun dužnika u neprekidnoj blokadi, a iznos blokade je 1.393.255,64 kn</w:t>
      </w:r>
      <w:r w:rsidR="00496F62">
        <w:rPr>
          <w:sz w:val="26"/>
          <w:szCs w:val="26"/>
        </w:rPr>
        <w:t>,</w:t>
      </w:r>
      <w:r w:rsidRPr="00AA6C8F">
        <w:rPr>
          <w:sz w:val="26"/>
          <w:szCs w:val="26"/>
        </w:rPr>
        <w:t xml:space="preserve"> Trgovački sud u Zagrebu  je utvrdio</w:t>
      </w:r>
      <w:r w:rsidR="00496F62">
        <w:rPr>
          <w:sz w:val="26"/>
          <w:szCs w:val="26"/>
        </w:rPr>
        <w:t xml:space="preserve"> da</w:t>
      </w:r>
      <w:r w:rsidRPr="00AA6C8F">
        <w:rPr>
          <w:sz w:val="26"/>
          <w:szCs w:val="26"/>
        </w:rPr>
        <w:t xml:space="preserve"> dužnik u razdoblju dužem od 60 dana ima evidentirane neizvršene osnove za plaćanje, a koje je trebalo, na temelju valjanih osnova za plaćanje, bez daljnjeg pristanka dužnika naplatiti s bilo kojeg od njegovih računa</w:t>
      </w:r>
      <w:r w:rsidR="00496F62">
        <w:rPr>
          <w:sz w:val="26"/>
          <w:szCs w:val="26"/>
        </w:rPr>
        <w:t>.</w:t>
      </w:r>
    </w:p>
    <w:p w:rsidR="00372FDE" w:rsidRPr="00AA6C8F" w:rsidRDefault="007619A1" w:rsidP="00683B94">
      <w:pPr>
        <w:pStyle w:val="BodyText"/>
        <w:ind w:firstLine="708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Stoga je sud,</w:t>
      </w:r>
      <w:r w:rsidR="00683B94" w:rsidRPr="00AA6C8F">
        <w:rPr>
          <w:rFonts w:asciiTheme="minorHAnsi" w:hAnsiTheme="minorHAnsi"/>
          <w:sz w:val="26"/>
          <w:szCs w:val="26"/>
        </w:rPr>
        <w:t xml:space="preserve"> bez da je  odredio ispitivanje  gospodarsko-financijskog stanja dužnika, temeljem  odredbe članka 128. stavak 5. SZ-a spojio ročište radi očitovanja o prijedlogu za otvaranje stečajnog postupka sa ročištem radi rasprave o pretpostavkama za otvaranje stečajnog postupka, nakon čega je sukladno  članku 128. stavak 6. SZ-a donio 7.travnja 2016 godine rješenje o otvaranju stečajnog postupka nad dužnikom  ŠPORT SESVETE d.o.o. za trgovinu i usluge Zagreb.</w:t>
      </w:r>
    </w:p>
    <w:p w:rsidR="00551D4A" w:rsidRDefault="00551D4A" w:rsidP="00E662A4">
      <w:pPr>
        <w:spacing w:after="0"/>
        <w:jc w:val="both"/>
        <w:rPr>
          <w:rFonts w:cs="Times New Roman"/>
          <w:sz w:val="26"/>
          <w:szCs w:val="26"/>
        </w:rPr>
      </w:pPr>
    </w:p>
    <w:p w:rsidR="00E662A4" w:rsidRPr="00AA6C8F" w:rsidRDefault="00E662A4" w:rsidP="00E662A4">
      <w:p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Istim rješenjem  imenov</w:t>
      </w:r>
      <w:r w:rsidR="00683B94" w:rsidRPr="00AA6C8F">
        <w:rPr>
          <w:rFonts w:cs="Times New Roman"/>
          <w:sz w:val="26"/>
          <w:szCs w:val="26"/>
        </w:rPr>
        <w:t xml:space="preserve">an sam za stečajnog upravitelja ( stavak II </w:t>
      </w:r>
      <w:r w:rsidRPr="00AA6C8F">
        <w:rPr>
          <w:rFonts w:cs="Times New Roman"/>
          <w:sz w:val="26"/>
          <w:szCs w:val="26"/>
        </w:rPr>
        <w:t xml:space="preserve"> </w:t>
      </w:r>
      <w:proofErr w:type="spellStart"/>
      <w:r w:rsidR="002230F7">
        <w:rPr>
          <w:rFonts w:cs="Times New Roman"/>
          <w:sz w:val="26"/>
          <w:szCs w:val="26"/>
        </w:rPr>
        <w:t>cit.rješenja</w:t>
      </w:r>
      <w:proofErr w:type="spellEnd"/>
      <w:r w:rsidR="002230F7">
        <w:rPr>
          <w:rFonts w:cs="Times New Roman"/>
          <w:sz w:val="26"/>
          <w:szCs w:val="26"/>
        </w:rPr>
        <w:t>) metodom slučajnog odabira s liste A sukladno odredbi članka 84 stavak 1 SZ-a</w:t>
      </w:r>
      <w:r w:rsidR="00496F62">
        <w:rPr>
          <w:rFonts w:cs="Times New Roman"/>
          <w:sz w:val="26"/>
          <w:szCs w:val="26"/>
        </w:rPr>
        <w:t>.</w:t>
      </w:r>
    </w:p>
    <w:p w:rsidR="00551D4A" w:rsidRDefault="001373B5" w:rsidP="005A78C1">
      <w:pPr>
        <w:jc w:val="both"/>
        <w:rPr>
          <w:rFonts w:cs="Times New Roman"/>
          <w:sz w:val="26"/>
          <w:szCs w:val="26"/>
        </w:rPr>
      </w:pPr>
      <w:r w:rsidRPr="00496F62">
        <w:rPr>
          <w:rFonts w:cs="Times New Roman"/>
          <w:sz w:val="26"/>
          <w:szCs w:val="26"/>
        </w:rPr>
        <w:t xml:space="preserve">    </w:t>
      </w:r>
    </w:p>
    <w:p w:rsidR="005A78C1" w:rsidRPr="00496F62" w:rsidRDefault="001373B5" w:rsidP="005A78C1">
      <w:pPr>
        <w:jc w:val="both"/>
        <w:rPr>
          <w:rFonts w:cs="Times New Roman"/>
          <w:sz w:val="26"/>
          <w:szCs w:val="26"/>
        </w:rPr>
      </w:pPr>
      <w:r w:rsidRPr="00496F62">
        <w:rPr>
          <w:rFonts w:cs="Times New Roman"/>
          <w:sz w:val="26"/>
          <w:szCs w:val="26"/>
        </w:rPr>
        <w:t xml:space="preserve">  </w:t>
      </w:r>
      <w:r w:rsidR="005A78C1" w:rsidRPr="00496F62">
        <w:rPr>
          <w:rFonts w:cs="Times New Roman"/>
          <w:sz w:val="26"/>
          <w:szCs w:val="26"/>
        </w:rPr>
        <w:t>Na temelju članka 227</w:t>
      </w:r>
      <w:r w:rsidR="003F0061">
        <w:rPr>
          <w:rFonts w:cs="Times New Roman"/>
          <w:sz w:val="26"/>
          <w:szCs w:val="26"/>
        </w:rPr>
        <w:t xml:space="preserve"> St. 1</w:t>
      </w:r>
      <w:r w:rsidR="005A78C1" w:rsidRPr="00496F62">
        <w:rPr>
          <w:rFonts w:cs="Times New Roman"/>
          <w:sz w:val="26"/>
          <w:szCs w:val="26"/>
        </w:rPr>
        <w:t xml:space="preserve"> Stečajnog zakona stečajni upravitelj</w:t>
      </w:r>
      <w:r w:rsidR="00683B94" w:rsidRPr="00496F62">
        <w:rPr>
          <w:rFonts w:cs="Times New Roman"/>
          <w:sz w:val="26"/>
          <w:szCs w:val="26"/>
        </w:rPr>
        <w:t xml:space="preserve"> u zakonskom roku </w:t>
      </w:r>
      <w:r w:rsidR="005A78C1" w:rsidRPr="00496F62">
        <w:rPr>
          <w:rFonts w:cs="Times New Roman"/>
          <w:sz w:val="26"/>
          <w:szCs w:val="26"/>
        </w:rPr>
        <w:t xml:space="preserve"> za izvj</w:t>
      </w:r>
      <w:r w:rsidR="00D5385E" w:rsidRPr="00496F62">
        <w:rPr>
          <w:rFonts w:cs="Times New Roman"/>
          <w:sz w:val="26"/>
          <w:szCs w:val="26"/>
        </w:rPr>
        <w:t xml:space="preserve">eštajno ročište zakazano za dan 16.lipnja </w:t>
      </w:r>
      <w:r w:rsidR="005A78C1" w:rsidRPr="00496F62">
        <w:rPr>
          <w:rFonts w:cs="Times New Roman"/>
          <w:sz w:val="26"/>
          <w:szCs w:val="26"/>
        </w:rPr>
        <w:t xml:space="preserve"> 2016. godine dostavlja stečajnom sudu izvješće o gospodarskom položaju dužnika i njegovim uzrocima.</w:t>
      </w:r>
    </w:p>
    <w:p w:rsidR="007C5F53" w:rsidRDefault="007C5F53" w:rsidP="00D5385E">
      <w:pPr>
        <w:jc w:val="both"/>
        <w:rPr>
          <w:rFonts w:cs="Times New Roman"/>
          <w:sz w:val="26"/>
          <w:szCs w:val="26"/>
        </w:rPr>
      </w:pPr>
    </w:p>
    <w:p w:rsidR="00551D4A" w:rsidRDefault="00551D4A" w:rsidP="00D5385E">
      <w:pPr>
        <w:jc w:val="both"/>
        <w:rPr>
          <w:rFonts w:cs="Times New Roman"/>
          <w:sz w:val="26"/>
          <w:szCs w:val="26"/>
        </w:rPr>
      </w:pPr>
    </w:p>
    <w:p w:rsidR="00D5385E" w:rsidRPr="009F6E3E" w:rsidRDefault="00D5385E" w:rsidP="00D5385E">
      <w:pPr>
        <w:jc w:val="both"/>
        <w:rPr>
          <w:rFonts w:cs="Times New Roman"/>
          <w:sz w:val="26"/>
          <w:szCs w:val="26"/>
        </w:rPr>
      </w:pPr>
      <w:r w:rsidRPr="009F6E3E">
        <w:rPr>
          <w:rFonts w:cs="Times New Roman"/>
          <w:sz w:val="26"/>
          <w:szCs w:val="26"/>
        </w:rPr>
        <w:t xml:space="preserve">U cilju cjelovitog uvida u stanje i mogućnosti dužnika u ovom izvješću će se u sažetom obliku dati i osnovni podaci i o financijskom stanju dužnika, stanju imovine i obveza dužnika, </w:t>
      </w:r>
      <w:r w:rsidR="00741A26" w:rsidRPr="009F6E3E">
        <w:rPr>
          <w:rFonts w:cs="Times New Roman"/>
          <w:sz w:val="26"/>
          <w:szCs w:val="26"/>
        </w:rPr>
        <w:t xml:space="preserve"> </w:t>
      </w:r>
      <w:r w:rsidRPr="009F6E3E">
        <w:rPr>
          <w:rFonts w:cs="Times New Roman"/>
          <w:sz w:val="26"/>
          <w:szCs w:val="26"/>
        </w:rPr>
        <w:t>te procjeni troškova stečajnog po</w:t>
      </w:r>
      <w:r w:rsidR="009F6E3E" w:rsidRPr="009F6E3E">
        <w:rPr>
          <w:rFonts w:cs="Times New Roman"/>
          <w:sz w:val="26"/>
          <w:szCs w:val="26"/>
        </w:rPr>
        <w:t>stupka i troškova stečajne mase.</w:t>
      </w:r>
      <w:r w:rsidRPr="009F6E3E">
        <w:rPr>
          <w:rFonts w:cs="Times New Roman"/>
          <w:sz w:val="26"/>
          <w:szCs w:val="26"/>
        </w:rPr>
        <w:t xml:space="preserve"> </w:t>
      </w:r>
    </w:p>
    <w:p w:rsidR="00D5385E" w:rsidRPr="009F6E3E" w:rsidRDefault="00D5385E" w:rsidP="00683B94">
      <w:pPr>
        <w:ind w:firstLine="720"/>
        <w:jc w:val="both"/>
        <w:rPr>
          <w:rFonts w:cs="Times New Roman"/>
          <w:sz w:val="26"/>
          <w:szCs w:val="26"/>
        </w:rPr>
      </w:pPr>
      <w:r w:rsidRPr="009F6E3E">
        <w:rPr>
          <w:rFonts w:cs="Times New Roman"/>
          <w:sz w:val="26"/>
          <w:szCs w:val="26"/>
        </w:rPr>
        <w:t xml:space="preserve">Metodološki će se cjelovito izvješće i sažetak pojedinih izvješća izraditi na temelju podataka iz računa dobiti i gubitka i bilance dužnika i </w:t>
      </w:r>
      <w:r w:rsidR="00683B94" w:rsidRPr="009F6E3E">
        <w:rPr>
          <w:rFonts w:cs="Times New Roman"/>
          <w:sz w:val="26"/>
          <w:szCs w:val="26"/>
        </w:rPr>
        <w:t>d</w:t>
      </w:r>
      <w:r w:rsidRPr="009F6E3E">
        <w:rPr>
          <w:rFonts w:cs="Times New Roman"/>
          <w:sz w:val="26"/>
          <w:szCs w:val="26"/>
        </w:rPr>
        <w:t>rugih raspoloživih podataka, pri čemu će se  koristiti i drugi podaci iz poslovnih knjiga, popisa imovine i drugih evidencija stečajnog dužnika.</w:t>
      </w:r>
    </w:p>
    <w:p w:rsidR="00AE7071" w:rsidRPr="00AA6C8F" w:rsidRDefault="00AE7071" w:rsidP="00E662A4">
      <w:pPr>
        <w:spacing w:after="0"/>
        <w:jc w:val="both"/>
        <w:rPr>
          <w:rFonts w:cs="Times New Roman"/>
          <w:sz w:val="26"/>
          <w:szCs w:val="26"/>
        </w:rPr>
      </w:pPr>
    </w:p>
    <w:p w:rsidR="00E662A4" w:rsidRPr="00AA6C8F" w:rsidRDefault="00E662A4" w:rsidP="00E662A4">
      <w:p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 xml:space="preserve">Nakon primitka Rješenja o otvaranju stečajnog postupka poduzeo sam slijedeće radnje: </w:t>
      </w:r>
    </w:p>
    <w:p w:rsidR="00582ADC" w:rsidRPr="00AA6C8F" w:rsidRDefault="00582ADC" w:rsidP="00E662A4">
      <w:pPr>
        <w:spacing w:after="0"/>
        <w:jc w:val="both"/>
        <w:rPr>
          <w:rFonts w:cs="Times New Roman"/>
          <w:sz w:val="26"/>
          <w:szCs w:val="26"/>
        </w:rPr>
      </w:pPr>
    </w:p>
    <w:p w:rsidR="00A00082" w:rsidRPr="00AA6C8F" w:rsidRDefault="00A00082" w:rsidP="00A00082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 xml:space="preserve">otvorio novi transakcijski račun dana 4.svibnja 2016 godine kod PRIVREDNE BANKE ZAGREB d.d.  broj IBAN računa HR21 2340 0091 1900 24175 </w:t>
      </w:r>
      <w:r w:rsidR="001373B5" w:rsidRPr="00AA6C8F">
        <w:rPr>
          <w:rFonts w:cs="Times New Roman"/>
          <w:sz w:val="26"/>
          <w:szCs w:val="26"/>
        </w:rPr>
        <w:t>( čl.218 st.2 SZ-a )</w:t>
      </w:r>
    </w:p>
    <w:p w:rsidR="001373B5" w:rsidRPr="00AA6C8F" w:rsidRDefault="001373B5" w:rsidP="00A00082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podnio prijavu Državnom zavodu za statistiku</w:t>
      </w:r>
      <w:r w:rsidR="005C0B4D">
        <w:rPr>
          <w:rFonts w:cs="Times New Roman"/>
          <w:sz w:val="26"/>
          <w:szCs w:val="26"/>
        </w:rPr>
        <w:t>.</w:t>
      </w:r>
    </w:p>
    <w:p w:rsidR="001373B5" w:rsidRPr="00AA6C8F" w:rsidRDefault="001373B5" w:rsidP="00A00082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otvorio novu poslovnu godinu ( čl. 225 st.2 SZ-a)</w:t>
      </w:r>
      <w:r w:rsidR="005C0B4D">
        <w:rPr>
          <w:rFonts w:cs="Times New Roman"/>
          <w:sz w:val="26"/>
          <w:szCs w:val="26"/>
        </w:rPr>
        <w:t>.</w:t>
      </w:r>
    </w:p>
    <w:p w:rsidR="001373B5" w:rsidRPr="00AA6C8F" w:rsidRDefault="001373B5" w:rsidP="00A00082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nastavio vođenje poslovnih knjiga stečajnog dužnika ( čl.225 St 1 SZ-a)</w:t>
      </w:r>
    </w:p>
    <w:p w:rsidR="0085435F" w:rsidRDefault="00AE7071" w:rsidP="0085435F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s</w:t>
      </w:r>
      <w:r w:rsidR="0085435F" w:rsidRPr="00AA6C8F">
        <w:rPr>
          <w:rFonts w:cs="Times New Roman"/>
          <w:sz w:val="26"/>
          <w:szCs w:val="26"/>
        </w:rPr>
        <w:t>tupio sam u kontakt sa jedinim osnivačem i direktorom Vlatkom Grbešić</w:t>
      </w:r>
      <w:r w:rsidR="009F6E3E">
        <w:rPr>
          <w:rFonts w:cs="Times New Roman"/>
          <w:sz w:val="26"/>
          <w:szCs w:val="26"/>
        </w:rPr>
        <w:t>.</w:t>
      </w:r>
      <w:r w:rsidR="0085435F" w:rsidRPr="00AA6C8F">
        <w:rPr>
          <w:rFonts w:cs="Times New Roman"/>
          <w:sz w:val="26"/>
          <w:szCs w:val="26"/>
        </w:rPr>
        <w:t xml:space="preserve"> </w:t>
      </w:r>
    </w:p>
    <w:p w:rsidR="00A00082" w:rsidRPr="00496F62" w:rsidRDefault="00F5401F" w:rsidP="00A00082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  <w:sz w:val="26"/>
          <w:szCs w:val="26"/>
        </w:rPr>
      </w:pPr>
      <w:r w:rsidRPr="00496F62">
        <w:rPr>
          <w:rFonts w:cs="Times New Roman"/>
          <w:sz w:val="26"/>
          <w:szCs w:val="26"/>
        </w:rPr>
        <w:t xml:space="preserve">zatražio sam </w:t>
      </w:r>
      <w:r w:rsidR="0085435F" w:rsidRPr="00496F62">
        <w:rPr>
          <w:rFonts w:cs="Times New Roman"/>
          <w:sz w:val="26"/>
          <w:szCs w:val="26"/>
        </w:rPr>
        <w:t xml:space="preserve"> dostavu knjigovodstvene dokumentacije za društvo  u pisanom obliku </w:t>
      </w:r>
      <w:r w:rsidRPr="00496F62">
        <w:rPr>
          <w:rFonts w:cs="Times New Roman"/>
          <w:sz w:val="26"/>
          <w:szCs w:val="26"/>
        </w:rPr>
        <w:t>koja je potrebna</w:t>
      </w:r>
      <w:r w:rsidR="0085435F" w:rsidRPr="00496F62">
        <w:rPr>
          <w:rFonts w:cs="Times New Roman"/>
          <w:sz w:val="26"/>
          <w:szCs w:val="26"/>
        </w:rPr>
        <w:t xml:space="preserve"> za utvrđivanje gospodarskog položaja</w:t>
      </w:r>
      <w:r w:rsidR="00496F62">
        <w:rPr>
          <w:rFonts w:cs="Times New Roman"/>
          <w:sz w:val="26"/>
          <w:szCs w:val="26"/>
        </w:rPr>
        <w:t xml:space="preserve"> </w:t>
      </w:r>
      <w:r w:rsidR="00A00082" w:rsidRPr="00496F62">
        <w:rPr>
          <w:rFonts w:cs="Times New Roman"/>
          <w:sz w:val="26"/>
          <w:szCs w:val="26"/>
        </w:rPr>
        <w:t>dužnika i njegovih uzroka</w:t>
      </w:r>
      <w:r w:rsidR="009F6E3E" w:rsidRPr="00496F62">
        <w:rPr>
          <w:rFonts w:cs="Times New Roman"/>
          <w:sz w:val="26"/>
          <w:szCs w:val="26"/>
        </w:rPr>
        <w:t>.</w:t>
      </w:r>
    </w:p>
    <w:p w:rsidR="005C0B4D" w:rsidRPr="009F6E3E" w:rsidRDefault="007F64D3" w:rsidP="009F6E3E">
      <w:pPr>
        <w:pStyle w:val="ListParagraph"/>
        <w:numPr>
          <w:ilvl w:val="0"/>
          <w:numId w:val="17"/>
        </w:numPr>
        <w:spacing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o</w:t>
      </w:r>
      <w:r w:rsidR="005C0B4D" w:rsidRPr="009F6E3E">
        <w:rPr>
          <w:rFonts w:cs="Times New Roman"/>
          <w:sz w:val="26"/>
          <w:szCs w:val="26"/>
        </w:rPr>
        <w:t>bišao</w:t>
      </w:r>
      <w:r w:rsidR="00496F62">
        <w:rPr>
          <w:rFonts w:cs="Times New Roman"/>
          <w:sz w:val="26"/>
          <w:szCs w:val="26"/>
        </w:rPr>
        <w:t xml:space="preserve"> sam </w:t>
      </w:r>
      <w:r w:rsidR="005C0B4D" w:rsidRPr="009F6E3E">
        <w:rPr>
          <w:rFonts w:cs="Times New Roman"/>
          <w:sz w:val="26"/>
          <w:szCs w:val="26"/>
        </w:rPr>
        <w:t xml:space="preserve"> poslovni prostor  na adresi sjedišta dužnika</w:t>
      </w:r>
      <w:r w:rsidR="00496F62">
        <w:rPr>
          <w:rFonts w:cs="Times New Roman"/>
          <w:sz w:val="26"/>
          <w:szCs w:val="26"/>
        </w:rPr>
        <w:t>.</w:t>
      </w:r>
      <w:r w:rsidR="005C0B4D" w:rsidRPr="009F6E3E">
        <w:rPr>
          <w:rFonts w:cs="Times New Roman"/>
          <w:sz w:val="26"/>
          <w:szCs w:val="26"/>
        </w:rPr>
        <w:t xml:space="preserve"> </w:t>
      </w:r>
    </w:p>
    <w:p w:rsidR="0085435F" w:rsidRPr="00AA6C8F" w:rsidRDefault="0085435F" w:rsidP="0085435F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 xml:space="preserve"> preuzeo </w:t>
      </w:r>
      <w:r w:rsidR="00A00082" w:rsidRPr="00AA6C8F">
        <w:rPr>
          <w:rFonts w:cs="Times New Roman"/>
          <w:sz w:val="26"/>
          <w:szCs w:val="26"/>
        </w:rPr>
        <w:t xml:space="preserve">u posjed </w:t>
      </w:r>
      <w:r w:rsidRPr="00AA6C8F">
        <w:rPr>
          <w:rFonts w:cs="Times New Roman"/>
          <w:sz w:val="26"/>
          <w:szCs w:val="26"/>
        </w:rPr>
        <w:t xml:space="preserve"> </w:t>
      </w:r>
      <w:r w:rsidR="00AE7071" w:rsidRPr="00AA6C8F">
        <w:rPr>
          <w:rFonts w:cs="Times New Roman"/>
          <w:sz w:val="26"/>
          <w:szCs w:val="26"/>
        </w:rPr>
        <w:t xml:space="preserve">dana 18. svibnja 2016 </w:t>
      </w:r>
      <w:r w:rsidRPr="00AA6C8F">
        <w:rPr>
          <w:rFonts w:cs="Times New Roman"/>
          <w:sz w:val="26"/>
          <w:szCs w:val="26"/>
        </w:rPr>
        <w:t>jedinu imovinu</w:t>
      </w:r>
      <w:r w:rsidR="00AE7071" w:rsidRPr="00AA6C8F">
        <w:rPr>
          <w:rFonts w:cs="Times New Roman"/>
          <w:sz w:val="26"/>
          <w:szCs w:val="26"/>
        </w:rPr>
        <w:t xml:space="preserve">- </w:t>
      </w:r>
      <w:r w:rsidRPr="00AA6C8F">
        <w:rPr>
          <w:rFonts w:cs="Times New Roman"/>
          <w:sz w:val="26"/>
          <w:szCs w:val="26"/>
        </w:rPr>
        <w:t>nekretninu stečajnog dužnik</w:t>
      </w:r>
      <w:r w:rsidR="001373B5" w:rsidRPr="00AA6C8F">
        <w:rPr>
          <w:rFonts w:cs="Times New Roman"/>
          <w:sz w:val="26"/>
          <w:szCs w:val="26"/>
        </w:rPr>
        <w:t>a u Sesvetama Lj. Posavskog bb, ( čl. 216 S</w:t>
      </w:r>
      <w:r w:rsidR="00285550" w:rsidRPr="00AA6C8F">
        <w:rPr>
          <w:rFonts w:cs="Times New Roman"/>
          <w:sz w:val="26"/>
          <w:szCs w:val="26"/>
        </w:rPr>
        <w:t>Z</w:t>
      </w:r>
      <w:r w:rsidR="001373B5" w:rsidRPr="00AA6C8F">
        <w:rPr>
          <w:rFonts w:cs="Times New Roman"/>
          <w:sz w:val="26"/>
          <w:szCs w:val="26"/>
        </w:rPr>
        <w:t>-a )</w:t>
      </w:r>
      <w:r w:rsidR="009F6E3E">
        <w:rPr>
          <w:rFonts w:cs="Times New Roman"/>
          <w:sz w:val="26"/>
          <w:szCs w:val="26"/>
        </w:rPr>
        <w:t>.</w:t>
      </w:r>
    </w:p>
    <w:p w:rsidR="00A00082" w:rsidRDefault="00A00082" w:rsidP="00631DD9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 xml:space="preserve"> izradi</w:t>
      </w:r>
      <w:r w:rsidR="001373B5" w:rsidRPr="00AA6C8F">
        <w:rPr>
          <w:rFonts w:cs="Times New Roman"/>
          <w:sz w:val="26"/>
          <w:szCs w:val="26"/>
        </w:rPr>
        <w:t>o</w:t>
      </w:r>
      <w:r w:rsidRPr="00AA6C8F">
        <w:rPr>
          <w:rFonts w:cs="Times New Roman"/>
          <w:sz w:val="26"/>
          <w:szCs w:val="26"/>
        </w:rPr>
        <w:t xml:space="preserve"> pečat sa sufiksom „ u stečaju „</w:t>
      </w:r>
      <w:r w:rsidR="009F6E3E">
        <w:rPr>
          <w:rFonts w:cs="Times New Roman"/>
          <w:sz w:val="26"/>
          <w:szCs w:val="26"/>
        </w:rPr>
        <w:t xml:space="preserve"> </w:t>
      </w:r>
      <w:r w:rsidR="00285550" w:rsidRPr="00AA6C8F">
        <w:rPr>
          <w:rFonts w:cs="Times New Roman"/>
          <w:sz w:val="26"/>
          <w:szCs w:val="26"/>
        </w:rPr>
        <w:t>.</w:t>
      </w:r>
      <w:r w:rsidRPr="00AA6C8F">
        <w:rPr>
          <w:rFonts w:cs="Times New Roman"/>
          <w:sz w:val="26"/>
          <w:szCs w:val="26"/>
        </w:rPr>
        <w:t xml:space="preserve"> </w:t>
      </w:r>
    </w:p>
    <w:p w:rsidR="00BE01A0" w:rsidRPr="00AA6C8F" w:rsidRDefault="00BE01A0" w:rsidP="00BE01A0">
      <w:pPr>
        <w:spacing w:after="0"/>
        <w:jc w:val="both"/>
        <w:rPr>
          <w:rFonts w:cs="Times New Roman"/>
          <w:sz w:val="26"/>
          <w:szCs w:val="26"/>
        </w:rPr>
      </w:pPr>
    </w:p>
    <w:p w:rsidR="00582ADC" w:rsidRPr="00AA6C8F" w:rsidRDefault="00582ADC" w:rsidP="00582ADC">
      <w:pPr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Odredbom članka 216 st.1 SZ (</w:t>
      </w:r>
      <w:r w:rsidR="008D0CEB">
        <w:rPr>
          <w:rFonts w:cs="Times New Roman"/>
          <w:sz w:val="26"/>
          <w:szCs w:val="26"/>
        </w:rPr>
        <w:t xml:space="preserve">NN </w:t>
      </w:r>
      <w:r w:rsidRPr="00AA6C8F">
        <w:rPr>
          <w:rFonts w:cs="Times New Roman"/>
          <w:sz w:val="26"/>
          <w:szCs w:val="26"/>
        </w:rPr>
        <w:t xml:space="preserve">71/15) </w:t>
      </w:r>
      <w:r w:rsidR="00496F62">
        <w:rPr>
          <w:rFonts w:cs="Times New Roman"/>
          <w:sz w:val="26"/>
          <w:szCs w:val="26"/>
        </w:rPr>
        <w:t xml:space="preserve">je propisano da je </w:t>
      </w:r>
      <w:r w:rsidRPr="00AA6C8F">
        <w:rPr>
          <w:rFonts w:cs="Times New Roman"/>
          <w:sz w:val="26"/>
          <w:szCs w:val="26"/>
        </w:rPr>
        <w:t xml:space="preserve">stečajni upravitelj  dužan cjelokupnu imovinu koja ulazi u stečajnu masu preuzeti u posjed i njome upravljati. </w:t>
      </w:r>
    </w:p>
    <w:p w:rsidR="00285550" w:rsidRPr="00AA6C8F" w:rsidRDefault="00582ADC" w:rsidP="00285550">
      <w:pPr>
        <w:spacing w:after="0"/>
        <w:ind w:left="36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Sa zakonskim  zastupnikom  dužnika nakon  otvaranja stečajnog postupka, ostvario sam telefonskim putem i osobno kontakt.</w:t>
      </w:r>
    </w:p>
    <w:p w:rsidR="00285550" w:rsidRDefault="00285550" w:rsidP="00285550">
      <w:pPr>
        <w:spacing w:after="0"/>
        <w:ind w:left="360"/>
        <w:jc w:val="both"/>
        <w:rPr>
          <w:rFonts w:cs="Times New Roman"/>
          <w:sz w:val="26"/>
          <w:szCs w:val="26"/>
        </w:rPr>
      </w:pPr>
    </w:p>
    <w:p w:rsidR="009F6E3E" w:rsidRDefault="009F6E3E" w:rsidP="00285550">
      <w:pPr>
        <w:spacing w:after="0"/>
        <w:ind w:left="360"/>
        <w:jc w:val="both"/>
        <w:rPr>
          <w:rFonts w:cs="Times New Roman"/>
          <w:sz w:val="26"/>
          <w:szCs w:val="26"/>
        </w:rPr>
      </w:pPr>
    </w:p>
    <w:p w:rsidR="009F6E3E" w:rsidRDefault="009F6E3E" w:rsidP="00285550">
      <w:pPr>
        <w:spacing w:after="0"/>
        <w:ind w:left="360"/>
        <w:jc w:val="both"/>
        <w:rPr>
          <w:rFonts w:cs="Times New Roman"/>
          <w:sz w:val="26"/>
          <w:szCs w:val="26"/>
        </w:rPr>
      </w:pPr>
    </w:p>
    <w:p w:rsidR="009F6E3E" w:rsidRPr="00AA6C8F" w:rsidRDefault="009F6E3E" w:rsidP="00285550">
      <w:pPr>
        <w:spacing w:after="0"/>
        <w:ind w:left="360"/>
        <w:jc w:val="both"/>
        <w:rPr>
          <w:rFonts w:cs="Times New Roman"/>
          <w:sz w:val="26"/>
          <w:szCs w:val="26"/>
        </w:rPr>
      </w:pPr>
    </w:p>
    <w:p w:rsidR="003C60CB" w:rsidRDefault="003C60CB" w:rsidP="00285550">
      <w:pPr>
        <w:spacing w:after="0"/>
        <w:ind w:left="360"/>
        <w:jc w:val="both"/>
        <w:rPr>
          <w:rFonts w:cs="Times New Roman"/>
          <w:sz w:val="26"/>
          <w:szCs w:val="26"/>
        </w:rPr>
      </w:pPr>
    </w:p>
    <w:p w:rsidR="003C60CB" w:rsidRDefault="00582ADC" w:rsidP="00285550">
      <w:pPr>
        <w:spacing w:after="0"/>
        <w:ind w:left="36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 xml:space="preserve"> </w:t>
      </w:r>
    </w:p>
    <w:p w:rsidR="00285550" w:rsidRPr="00AA6C8F" w:rsidRDefault="00582ADC" w:rsidP="00285550">
      <w:pPr>
        <w:spacing w:after="0"/>
        <w:ind w:left="36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 xml:space="preserve">Zakonski zastupnik Vlatko </w:t>
      </w:r>
      <w:proofErr w:type="spellStart"/>
      <w:r w:rsidRPr="00AA6C8F">
        <w:rPr>
          <w:rFonts w:cs="Times New Roman"/>
          <w:sz w:val="26"/>
          <w:szCs w:val="26"/>
        </w:rPr>
        <w:t>Grubešić</w:t>
      </w:r>
      <w:proofErr w:type="spellEnd"/>
      <w:r w:rsidRPr="00AA6C8F">
        <w:rPr>
          <w:rFonts w:cs="Times New Roman"/>
          <w:sz w:val="26"/>
          <w:szCs w:val="26"/>
        </w:rPr>
        <w:t xml:space="preserve">  je preporučenom poštom</w:t>
      </w:r>
      <w:r w:rsidR="00285550" w:rsidRPr="00AA6C8F">
        <w:rPr>
          <w:rFonts w:cs="Times New Roman"/>
          <w:sz w:val="26"/>
          <w:szCs w:val="26"/>
        </w:rPr>
        <w:t xml:space="preserve"> na moju adresu u Osijeku Kapucinska 27/2 </w:t>
      </w:r>
      <w:r w:rsidRPr="00AA6C8F">
        <w:rPr>
          <w:rFonts w:cs="Times New Roman"/>
          <w:sz w:val="26"/>
          <w:szCs w:val="26"/>
        </w:rPr>
        <w:t xml:space="preserve"> poslao ključeve od nekretnine u vlasništvu stečajnog dužnika. Nekretnina je upisana </w:t>
      </w:r>
      <w:r w:rsidRPr="00AA6C8F">
        <w:rPr>
          <w:sz w:val="26"/>
          <w:szCs w:val="26"/>
        </w:rPr>
        <w:t xml:space="preserve"> upisane u zk. ul. br. 815 poduložak 32 k.o. Sesvete Nove, kod Općinskog građanskog suda u Zagrebu, 32. Etaža, 111.5/10000 dijela kč. br.7247/5  ulica Ljudevita Posavskog u pov. 24.647 čm, zgrada, Sesvete, Ulica Lj. Posavskog 3, Ulica Ljudevita Posavskog 4900 m2, dvorište Ulica Ljudevita Posavskog u pov.19657 m2, povezano sa vlasništvom posebnog dijela – lokal oznake D1-L122, površine 148, 52 m2</w:t>
      </w:r>
      <w:r w:rsidR="00285550" w:rsidRPr="00AA6C8F">
        <w:rPr>
          <w:sz w:val="26"/>
          <w:szCs w:val="26"/>
        </w:rPr>
        <w:t>.</w:t>
      </w:r>
      <w:r w:rsidR="00285550" w:rsidRPr="00AA6C8F">
        <w:rPr>
          <w:rFonts w:cs="Times New Roman"/>
          <w:sz w:val="26"/>
          <w:szCs w:val="26"/>
        </w:rPr>
        <w:t xml:space="preserve"> Istu sam,  jedinu imovinu- nekretninu stečajnog dužnika u Sesvetama Lj. Posavskog bb, ( čl. 216 SZ-a ) dana 18. svibnja 2016  preuzeo u posjed.  </w:t>
      </w:r>
    </w:p>
    <w:p w:rsidR="00582ADC" w:rsidRPr="00AA6C8F" w:rsidRDefault="00582ADC" w:rsidP="00BE01A0">
      <w:pPr>
        <w:spacing w:after="0"/>
        <w:jc w:val="both"/>
        <w:rPr>
          <w:rFonts w:cs="Times New Roman"/>
          <w:sz w:val="26"/>
          <w:szCs w:val="26"/>
        </w:rPr>
      </w:pPr>
    </w:p>
    <w:p w:rsidR="00BE01A0" w:rsidRPr="00AA6C8F" w:rsidRDefault="00BE01A0" w:rsidP="00BE01A0">
      <w:p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Društvo ŠPORT SESVETE d.o.o. za trgovinu i usluge, upisano je u Trgovačkom sudu u Zagrebu pod matičnim brojem subjekta 080460400.</w:t>
      </w:r>
    </w:p>
    <w:p w:rsidR="00BE01A0" w:rsidRPr="00AA6C8F" w:rsidRDefault="00BE01A0" w:rsidP="00BE01A0">
      <w:pPr>
        <w:spacing w:after="0"/>
        <w:jc w:val="both"/>
        <w:rPr>
          <w:rFonts w:cs="Times New Roman"/>
          <w:sz w:val="26"/>
          <w:szCs w:val="26"/>
        </w:rPr>
      </w:pPr>
    </w:p>
    <w:p w:rsidR="00FE6192" w:rsidRPr="00AA6C8F" w:rsidRDefault="00BE01A0" w:rsidP="00BE01A0">
      <w:p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Osnivač – član društva je Vlatko Grbešić (OIB: 80076404395), Sesvete, Šimunovića Ivana 18, kao jedini osnivač.</w:t>
      </w:r>
    </w:p>
    <w:p w:rsidR="00FE6192" w:rsidRPr="00AA6C8F" w:rsidRDefault="00FE6192" w:rsidP="00BE01A0">
      <w:pPr>
        <w:spacing w:after="0"/>
        <w:jc w:val="both"/>
        <w:rPr>
          <w:rFonts w:cs="Times New Roman"/>
          <w:sz w:val="26"/>
          <w:szCs w:val="26"/>
        </w:rPr>
      </w:pPr>
    </w:p>
    <w:p w:rsidR="00BE01A0" w:rsidRPr="00AA6C8F" w:rsidRDefault="00BE01A0" w:rsidP="00BE01A0">
      <w:p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Uprava društva se sastoji od jednog člana – direktora u osobi jedinog osnivača, koji za</w:t>
      </w:r>
      <w:r w:rsidR="00D5385E" w:rsidRPr="00AA6C8F">
        <w:rPr>
          <w:rFonts w:cs="Times New Roman"/>
          <w:sz w:val="26"/>
          <w:szCs w:val="26"/>
        </w:rPr>
        <w:t>s</w:t>
      </w:r>
      <w:r w:rsidRPr="00AA6C8F">
        <w:rPr>
          <w:rFonts w:cs="Times New Roman"/>
          <w:sz w:val="26"/>
          <w:szCs w:val="26"/>
        </w:rPr>
        <w:t>tupa društvo samostalno i bez ograničenja.</w:t>
      </w:r>
    </w:p>
    <w:p w:rsidR="005C0B4D" w:rsidRDefault="005C0B4D" w:rsidP="00BE01A0">
      <w:pPr>
        <w:spacing w:after="0"/>
        <w:jc w:val="both"/>
        <w:rPr>
          <w:rFonts w:cs="Times New Roman"/>
          <w:sz w:val="26"/>
          <w:szCs w:val="26"/>
        </w:rPr>
      </w:pPr>
    </w:p>
    <w:p w:rsidR="003C60CB" w:rsidRPr="00AA6C8F" w:rsidRDefault="003C60CB" w:rsidP="00BE01A0">
      <w:pPr>
        <w:spacing w:after="0"/>
        <w:jc w:val="both"/>
        <w:rPr>
          <w:rFonts w:cs="Times New Roman"/>
          <w:sz w:val="26"/>
          <w:szCs w:val="26"/>
        </w:rPr>
      </w:pPr>
    </w:p>
    <w:p w:rsidR="00BE01A0" w:rsidRPr="00B356B1" w:rsidRDefault="00BE01A0" w:rsidP="00BE01A0">
      <w:pPr>
        <w:spacing w:after="0"/>
        <w:jc w:val="both"/>
        <w:rPr>
          <w:rFonts w:cs="Times New Roman"/>
          <w:b/>
          <w:sz w:val="26"/>
          <w:szCs w:val="26"/>
        </w:rPr>
      </w:pPr>
      <w:r w:rsidRPr="00B356B1">
        <w:rPr>
          <w:rFonts w:cs="Times New Roman"/>
          <w:b/>
          <w:sz w:val="26"/>
          <w:szCs w:val="26"/>
        </w:rPr>
        <w:t>Upisani predmet poslovanja:</w:t>
      </w:r>
    </w:p>
    <w:p w:rsidR="00BE01A0" w:rsidRPr="00AA6C8F" w:rsidRDefault="00BE01A0" w:rsidP="00BE01A0">
      <w:pPr>
        <w:spacing w:after="0"/>
        <w:jc w:val="both"/>
        <w:rPr>
          <w:rFonts w:cs="Times New Roman"/>
          <w:sz w:val="26"/>
          <w:szCs w:val="2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2"/>
      </w:tblGrid>
      <w:tr w:rsidR="00BE01A0" w:rsidRPr="00AA6C8F" w:rsidTr="00BA79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1A0" w:rsidRPr="00AA6C8F" w:rsidRDefault="00BE01A0" w:rsidP="00BA799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hr-HR"/>
              </w:rPr>
            </w:pPr>
            <w:r w:rsidRPr="00AA6C8F">
              <w:rPr>
                <w:rFonts w:eastAsia="Times New Roman" w:cs="Times New Roman"/>
                <w:sz w:val="26"/>
                <w:szCs w:val="26"/>
                <w:lang w:eastAsia="hr-HR"/>
              </w:rPr>
              <w:t xml:space="preserve">Kupnja i prodaja robe </w:t>
            </w:r>
          </w:p>
        </w:tc>
      </w:tr>
      <w:tr w:rsidR="00BE01A0" w:rsidRPr="00AA6C8F" w:rsidTr="00BA79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1A0" w:rsidRPr="00AA6C8F" w:rsidRDefault="00BE01A0" w:rsidP="00BA799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hr-HR"/>
              </w:rPr>
            </w:pPr>
            <w:r w:rsidRPr="00AA6C8F">
              <w:rPr>
                <w:rFonts w:eastAsia="Times New Roman" w:cs="Times New Roman"/>
                <w:sz w:val="26"/>
                <w:szCs w:val="26"/>
                <w:lang w:eastAsia="hr-HR"/>
              </w:rPr>
              <w:t xml:space="preserve">Obavljanje trgovačkog posredovanja na domaćem i inozemnom tržištu </w:t>
            </w:r>
          </w:p>
        </w:tc>
      </w:tr>
      <w:tr w:rsidR="00BE01A0" w:rsidRPr="00AA6C8F" w:rsidTr="00BA79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1A0" w:rsidRPr="00AA6C8F" w:rsidRDefault="00BE01A0" w:rsidP="00BA799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hr-HR"/>
              </w:rPr>
            </w:pPr>
            <w:r w:rsidRPr="00AA6C8F">
              <w:rPr>
                <w:rFonts w:eastAsia="Times New Roman" w:cs="Times New Roman"/>
                <w:sz w:val="26"/>
                <w:szCs w:val="26"/>
                <w:lang w:eastAsia="hr-HR"/>
              </w:rPr>
              <w:t xml:space="preserve">Djelatnost za poboljšanje fizičke kondicije </w:t>
            </w:r>
          </w:p>
        </w:tc>
      </w:tr>
      <w:tr w:rsidR="00BE01A0" w:rsidRPr="00AA6C8F" w:rsidTr="00BA79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1A0" w:rsidRPr="00AA6C8F" w:rsidRDefault="00BE01A0" w:rsidP="00BA799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hr-HR"/>
              </w:rPr>
            </w:pPr>
            <w:r w:rsidRPr="00AA6C8F">
              <w:rPr>
                <w:rFonts w:eastAsia="Times New Roman" w:cs="Times New Roman"/>
                <w:sz w:val="26"/>
                <w:szCs w:val="26"/>
                <w:lang w:eastAsia="hr-HR"/>
              </w:rPr>
              <w:t xml:space="preserve">Zastupanje stranih tvrtki </w:t>
            </w:r>
          </w:p>
        </w:tc>
      </w:tr>
      <w:tr w:rsidR="00BE01A0" w:rsidRPr="00AA6C8F" w:rsidTr="00BA79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1A0" w:rsidRPr="00AA6C8F" w:rsidRDefault="00BE01A0" w:rsidP="00BA799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hr-HR"/>
              </w:rPr>
            </w:pPr>
            <w:r w:rsidRPr="00AA6C8F">
              <w:rPr>
                <w:rFonts w:eastAsia="Times New Roman" w:cs="Times New Roman"/>
                <w:sz w:val="26"/>
                <w:szCs w:val="26"/>
                <w:lang w:eastAsia="hr-HR"/>
              </w:rPr>
              <w:t xml:space="preserve">Prijevoz robe i tereta u unutarnjem i međunarodnom cestovnom prometu </w:t>
            </w:r>
          </w:p>
        </w:tc>
      </w:tr>
      <w:tr w:rsidR="00BE01A0" w:rsidRPr="00AA6C8F" w:rsidTr="00BA79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1A0" w:rsidRPr="00AA6C8F" w:rsidRDefault="00BE01A0" w:rsidP="00BA799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hr-HR"/>
              </w:rPr>
            </w:pPr>
            <w:r w:rsidRPr="00AA6C8F">
              <w:rPr>
                <w:rFonts w:eastAsia="Times New Roman" w:cs="Times New Roman"/>
                <w:sz w:val="26"/>
                <w:szCs w:val="26"/>
                <w:lang w:eastAsia="hr-HR"/>
              </w:rPr>
              <w:t xml:space="preserve">Građenje, projektiranje i nadzor </w:t>
            </w:r>
          </w:p>
        </w:tc>
      </w:tr>
      <w:tr w:rsidR="00BE01A0" w:rsidRPr="00AA6C8F" w:rsidTr="00BA79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1A0" w:rsidRPr="00AA6C8F" w:rsidRDefault="00BE01A0" w:rsidP="00BA799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hr-HR"/>
              </w:rPr>
            </w:pPr>
            <w:r w:rsidRPr="00AA6C8F">
              <w:rPr>
                <w:rFonts w:eastAsia="Times New Roman" w:cs="Times New Roman"/>
                <w:sz w:val="26"/>
                <w:szCs w:val="26"/>
                <w:lang w:eastAsia="hr-HR"/>
              </w:rPr>
              <w:t xml:space="preserve">Pripremanje hrane i pružanje usluga prehrane, pripremanje i usluživanje pića i napitaka i pružanje usluge smještaja </w:t>
            </w:r>
          </w:p>
        </w:tc>
      </w:tr>
      <w:tr w:rsidR="00BE01A0" w:rsidRPr="00AA6C8F" w:rsidTr="00BA79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1A0" w:rsidRPr="00AA6C8F" w:rsidRDefault="00BE01A0" w:rsidP="00BA799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hr-HR"/>
              </w:rPr>
            </w:pPr>
            <w:r w:rsidRPr="00AA6C8F">
              <w:rPr>
                <w:rFonts w:eastAsia="Times New Roman" w:cs="Times New Roman"/>
                <w:sz w:val="26"/>
                <w:szCs w:val="26"/>
                <w:lang w:eastAsia="hr-HR"/>
              </w:rPr>
              <w:t xml:space="preserve">Pružanje usluga u nautičkom, seljačkom, zdravstvenom, kongresnom, športskom, lovnom i drugim oblicima turizma kao i pružanje ostalih turističkih usluga </w:t>
            </w:r>
          </w:p>
        </w:tc>
      </w:tr>
      <w:tr w:rsidR="00BE01A0" w:rsidRPr="00AA6C8F" w:rsidTr="00BA79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1A0" w:rsidRPr="00AA6C8F" w:rsidRDefault="00BE01A0" w:rsidP="00BA799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hr-HR"/>
              </w:rPr>
            </w:pPr>
            <w:r w:rsidRPr="00AA6C8F">
              <w:rPr>
                <w:rFonts w:eastAsia="Times New Roman" w:cs="Times New Roman"/>
                <w:sz w:val="26"/>
                <w:szCs w:val="26"/>
                <w:lang w:eastAsia="hr-HR"/>
              </w:rPr>
              <w:t xml:space="preserve">Promidžba (reklama i propaganda) </w:t>
            </w:r>
          </w:p>
        </w:tc>
      </w:tr>
    </w:tbl>
    <w:p w:rsidR="00BE01A0" w:rsidRPr="00AA6C8F" w:rsidRDefault="00BE01A0" w:rsidP="00BE01A0">
      <w:pPr>
        <w:spacing w:after="0"/>
        <w:jc w:val="both"/>
        <w:rPr>
          <w:rFonts w:cs="Times New Roman"/>
          <w:sz w:val="26"/>
          <w:szCs w:val="26"/>
        </w:rPr>
      </w:pPr>
    </w:p>
    <w:p w:rsidR="009F6E3E" w:rsidRDefault="009F6E3E" w:rsidP="00BE01A0">
      <w:pPr>
        <w:spacing w:after="0"/>
        <w:jc w:val="center"/>
        <w:rPr>
          <w:rFonts w:cs="Times New Roman"/>
          <w:b/>
          <w:sz w:val="28"/>
          <w:szCs w:val="28"/>
        </w:rPr>
      </w:pPr>
    </w:p>
    <w:p w:rsidR="003C60CB" w:rsidRDefault="003C60CB" w:rsidP="00BE01A0">
      <w:pPr>
        <w:spacing w:after="0"/>
        <w:jc w:val="center"/>
        <w:rPr>
          <w:rFonts w:cs="Times New Roman"/>
          <w:b/>
          <w:sz w:val="28"/>
          <w:szCs w:val="28"/>
        </w:rPr>
      </w:pPr>
    </w:p>
    <w:p w:rsidR="003C60CB" w:rsidRDefault="003C60CB" w:rsidP="00BE01A0">
      <w:pPr>
        <w:spacing w:after="0"/>
        <w:jc w:val="center"/>
        <w:rPr>
          <w:rFonts w:cs="Times New Roman"/>
          <w:b/>
          <w:sz w:val="28"/>
          <w:szCs w:val="28"/>
        </w:rPr>
      </w:pPr>
    </w:p>
    <w:p w:rsidR="009F6E3E" w:rsidRDefault="009F6E3E" w:rsidP="00BE01A0">
      <w:pPr>
        <w:spacing w:after="0"/>
        <w:jc w:val="center"/>
        <w:rPr>
          <w:rFonts w:cs="Times New Roman"/>
          <w:b/>
          <w:sz w:val="28"/>
          <w:szCs w:val="28"/>
        </w:rPr>
      </w:pPr>
    </w:p>
    <w:p w:rsidR="00BE01A0" w:rsidRPr="00B356B1" w:rsidRDefault="00BE01A0" w:rsidP="00BE01A0">
      <w:pPr>
        <w:spacing w:after="0"/>
        <w:jc w:val="center"/>
        <w:rPr>
          <w:rFonts w:cs="Times New Roman"/>
          <w:b/>
          <w:sz w:val="28"/>
          <w:szCs w:val="28"/>
        </w:rPr>
      </w:pPr>
      <w:r w:rsidRPr="00B356B1">
        <w:rPr>
          <w:rFonts w:cs="Times New Roman"/>
          <w:b/>
          <w:sz w:val="28"/>
          <w:szCs w:val="28"/>
        </w:rPr>
        <w:t>GOSPODARSKI POLOŽAJ STEČAJNOG DUŽNIKA</w:t>
      </w:r>
    </w:p>
    <w:p w:rsidR="00BE01A0" w:rsidRPr="00AA6C8F" w:rsidRDefault="00BE01A0" w:rsidP="00BE01A0">
      <w:pPr>
        <w:spacing w:after="0"/>
        <w:jc w:val="center"/>
        <w:rPr>
          <w:rFonts w:cs="Times New Roman"/>
          <w:sz w:val="26"/>
          <w:szCs w:val="26"/>
        </w:rPr>
      </w:pPr>
    </w:p>
    <w:p w:rsidR="003C60CB" w:rsidRPr="00AA6C8F" w:rsidRDefault="003C60CB" w:rsidP="00BE01A0">
      <w:pPr>
        <w:spacing w:after="0"/>
        <w:jc w:val="center"/>
        <w:rPr>
          <w:rFonts w:cs="Times New Roman"/>
          <w:sz w:val="26"/>
          <w:szCs w:val="26"/>
        </w:rPr>
      </w:pPr>
    </w:p>
    <w:p w:rsidR="007853C9" w:rsidRPr="00AA6C8F" w:rsidRDefault="007853C9" w:rsidP="007853C9">
      <w:p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 xml:space="preserve">Prema izjavi člana uprave – direktora i jedinog osnivača društva ne posluje od 2011. godine, nema prihoda niti rashoda i nema zaposlenih. </w:t>
      </w:r>
    </w:p>
    <w:p w:rsidR="007853C9" w:rsidRPr="00AA6C8F" w:rsidRDefault="007853C9" w:rsidP="007853C9">
      <w:pPr>
        <w:spacing w:after="0"/>
        <w:jc w:val="both"/>
        <w:rPr>
          <w:rFonts w:cs="Times New Roman"/>
          <w:sz w:val="26"/>
          <w:szCs w:val="26"/>
        </w:rPr>
      </w:pPr>
    </w:p>
    <w:p w:rsidR="007853C9" w:rsidRDefault="007853C9" w:rsidP="007853C9">
      <w:p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Zadnji položeni godišnji financijski izvještaj je za 2011. godinu.</w:t>
      </w:r>
    </w:p>
    <w:p w:rsidR="00496F62" w:rsidRPr="00AA6C8F" w:rsidRDefault="00496F62" w:rsidP="007853C9">
      <w:pPr>
        <w:spacing w:after="0"/>
        <w:jc w:val="both"/>
        <w:rPr>
          <w:rFonts w:cs="Times New Roman"/>
          <w:sz w:val="26"/>
          <w:szCs w:val="26"/>
        </w:rPr>
      </w:pPr>
    </w:p>
    <w:p w:rsidR="00496F62" w:rsidRDefault="00496F62" w:rsidP="00496F62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Račun dužnika je u neprekidnoj blokadi 134 dana ( do 7.04.2016 godine ). </w:t>
      </w:r>
    </w:p>
    <w:p w:rsidR="007853C9" w:rsidRPr="00AA6C8F" w:rsidRDefault="007853C9" w:rsidP="007853C9">
      <w:pPr>
        <w:spacing w:after="0"/>
        <w:jc w:val="both"/>
        <w:rPr>
          <w:rFonts w:cs="Times New Roman"/>
          <w:sz w:val="26"/>
          <w:szCs w:val="26"/>
        </w:rPr>
      </w:pPr>
    </w:p>
    <w:p w:rsidR="007853C9" w:rsidRPr="00AA6C8F" w:rsidRDefault="00D5385E" w:rsidP="007853C9">
      <w:p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P</w:t>
      </w:r>
      <w:r w:rsidR="007853C9" w:rsidRPr="00AA6C8F">
        <w:rPr>
          <w:rFonts w:cs="Times New Roman"/>
          <w:sz w:val="26"/>
          <w:szCs w:val="26"/>
        </w:rPr>
        <w:t>opis imovine i obveza, sam  zatražio od člana društva g. Vlatka Grbešića.</w:t>
      </w:r>
    </w:p>
    <w:p w:rsidR="007853C9" w:rsidRPr="00AA6C8F" w:rsidRDefault="007853C9" w:rsidP="007853C9">
      <w:pPr>
        <w:spacing w:after="0"/>
        <w:jc w:val="both"/>
        <w:rPr>
          <w:rFonts w:cs="Times New Roman"/>
          <w:sz w:val="26"/>
          <w:szCs w:val="26"/>
        </w:rPr>
      </w:pPr>
    </w:p>
    <w:p w:rsidR="007853C9" w:rsidRPr="00AA6C8F" w:rsidRDefault="007853C9" w:rsidP="007853C9">
      <w:p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Stečajni dužnik je na zahtjev stečajnog upravitelja dostavio bilancu i račun dobiti na dan 31.12.2015</w:t>
      </w:r>
      <w:r w:rsidR="00AA1D9C">
        <w:rPr>
          <w:rFonts w:cs="Times New Roman"/>
          <w:sz w:val="26"/>
          <w:szCs w:val="26"/>
        </w:rPr>
        <w:t xml:space="preserve"> g. </w:t>
      </w:r>
      <w:r w:rsidRPr="00AA6C8F">
        <w:rPr>
          <w:rFonts w:cs="Times New Roman"/>
          <w:sz w:val="26"/>
          <w:szCs w:val="26"/>
        </w:rPr>
        <w:t xml:space="preserve"> i na dan 25.04.2016</w:t>
      </w:r>
      <w:r w:rsidR="00AA1D9C">
        <w:rPr>
          <w:rFonts w:cs="Times New Roman"/>
          <w:sz w:val="26"/>
          <w:szCs w:val="26"/>
        </w:rPr>
        <w:t xml:space="preserve"> g.</w:t>
      </w:r>
    </w:p>
    <w:p w:rsidR="007853C9" w:rsidRPr="00AA6C8F" w:rsidRDefault="007853C9" w:rsidP="007853C9">
      <w:pPr>
        <w:spacing w:after="0"/>
        <w:jc w:val="both"/>
        <w:rPr>
          <w:rFonts w:cs="Times New Roman"/>
          <w:sz w:val="26"/>
          <w:szCs w:val="26"/>
        </w:rPr>
      </w:pPr>
    </w:p>
    <w:p w:rsidR="007853C9" w:rsidRPr="00AA6C8F" w:rsidRDefault="007853C9" w:rsidP="007853C9">
      <w:p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 xml:space="preserve"> Iz računa dobiti i gubitka je vidljivo da u 2015. i 2016. godini nije bilo poslovnih aktivnosti. </w:t>
      </w:r>
    </w:p>
    <w:p w:rsidR="005C0B4D" w:rsidRDefault="005C0B4D" w:rsidP="007853C9">
      <w:pPr>
        <w:spacing w:after="0"/>
        <w:jc w:val="both"/>
        <w:rPr>
          <w:rFonts w:cs="Times New Roman"/>
          <w:sz w:val="26"/>
          <w:szCs w:val="26"/>
        </w:rPr>
      </w:pPr>
    </w:p>
    <w:p w:rsidR="00D5385E" w:rsidRPr="00496F62" w:rsidRDefault="007853C9" w:rsidP="007853C9">
      <w:pPr>
        <w:spacing w:after="0"/>
        <w:jc w:val="both"/>
        <w:rPr>
          <w:rFonts w:cs="Times New Roman"/>
          <w:b/>
          <w:sz w:val="26"/>
          <w:szCs w:val="26"/>
        </w:rPr>
      </w:pPr>
      <w:r w:rsidRPr="00AA6C8F">
        <w:rPr>
          <w:rFonts w:cs="Times New Roman"/>
          <w:sz w:val="26"/>
          <w:szCs w:val="26"/>
        </w:rPr>
        <w:t xml:space="preserve">U predočenoj bilance na dan 24.06.2016. vidljivo je da dužnik ima </w:t>
      </w:r>
      <w:r w:rsidRPr="00496F62">
        <w:rPr>
          <w:rFonts w:cs="Times New Roman"/>
          <w:b/>
          <w:sz w:val="26"/>
          <w:szCs w:val="26"/>
        </w:rPr>
        <w:t>u vlasništvu</w:t>
      </w:r>
      <w:r w:rsidR="00325DCA" w:rsidRPr="00496F62">
        <w:rPr>
          <w:rFonts w:cs="Times New Roman"/>
          <w:b/>
          <w:sz w:val="26"/>
          <w:szCs w:val="26"/>
        </w:rPr>
        <w:t xml:space="preserve"> dugotrajnu imovinu </w:t>
      </w:r>
      <w:r w:rsidR="00D5385E" w:rsidRPr="00496F62">
        <w:rPr>
          <w:rFonts w:cs="Times New Roman"/>
          <w:b/>
          <w:sz w:val="26"/>
          <w:szCs w:val="26"/>
        </w:rPr>
        <w:t>i to</w:t>
      </w:r>
    </w:p>
    <w:p w:rsidR="00D5385E" w:rsidRPr="00AA6C8F" w:rsidRDefault="00D5385E" w:rsidP="007853C9">
      <w:pPr>
        <w:spacing w:after="0"/>
        <w:jc w:val="both"/>
        <w:rPr>
          <w:rFonts w:cs="Times New Roman"/>
          <w:sz w:val="26"/>
          <w:szCs w:val="26"/>
        </w:rPr>
      </w:pPr>
    </w:p>
    <w:p w:rsidR="007853C9" w:rsidRPr="00AA6C8F" w:rsidRDefault="007853C9" w:rsidP="00D5385E">
      <w:pPr>
        <w:pStyle w:val="ListParagraph"/>
        <w:numPr>
          <w:ilvl w:val="0"/>
          <w:numId w:val="4"/>
        </w:numPr>
        <w:spacing w:after="0"/>
        <w:jc w:val="both"/>
        <w:rPr>
          <w:rFonts w:cs="Times New Roman"/>
          <w:b/>
          <w:sz w:val="26"/>
          <w:szCs w:val="26"/>
        </w:rPr>
      </w:pPr>
      <w:r w:rsidRPr="00AA6C8F">
        <w:rPr>
          <w:rFonts w:cs="Times New Roman"/>
          <w:sz w:val="26"/>
          <w:szCs w:val="26"/>
        </w:rPr>
        <w:t xml:space="preserve"> </w:t>
      </w:r>
      <w:r w:rsidRPr="00AA6C8F">
        <w:rPr>
          <w:rFonts w:cs="Times New Roman"/>
          <w:b/>
          <w:sz w:val="26"/>
          <w:szCs w:val="26"/>
        </w:rPr>
        <w:t xml:space="preserve">nekretnine </w:t>
      </w:r>
      <w:r w:rsidR="00325DCA" w:rsidRPr="00AA6C8F">
        <w:rPr>
          <w:rFonts w:cs="Times New Roman"/>
          <w:b/>
          <w:sz w:val="26"/>
          <w:szCs w:val="26"/>
        </w:rPr>
        <w:t xml:space="preserve">– građevinski objekt i pripadajuće zemljište (koje se knjigovodstveno ne vodi odvojeno) po sadašnjoj knjigovodstvenoj vrijednosti od 529.016 kuna. </w:t>
      </w:r>
      <w:r w:rsidRPr="00AA6C8F">
        <w:rPr>
          <w:rFonts w:cs="Times New Roman"/>
          <w:b/>
          <w:sz w:val="26"/>
          <w:szCs w:val="26"/>
        </w:rPr>
        <w:t xml:space="preserve">   </w:t>
      </w:r>
    </w:p>
    <w:p w:rsidR="00B356B1" w:rsidRDefault="00B356B1" w:rsidP="007853C9">
      <w:pPr>
        <w:spacing w:after="0"/>
        <w:jc w:val="both"/>
        <w:rPr>
          <w:rFonts w:cs="Times New Roman"/>
          <w:sz w:val="26"/>
          <w:szCs w:val="26"/>
        </w:rPr>
      </w:pPr>
    </w:p>
    <w:p w:rsidR="00285550" w:rsidRDefault="00285550" w:rsidP="007853C9">
      <w:p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 xml:space="preserve">Nekretnina je upisana </w:t>
      </w:r>
      <w:r w:rsidRPr="00AA6C8F">
        <w:rPr>
          <w:sz w:val="26"/>
          <w:szCs w:val="26"/>
        </w:rPr>
        <w:t>u zk. ul. br. 815 poduložak 32 k.o. Sesvete Nove, kod Općinskog građanskog suda u Zagrebu, 32. Etaža, 111.5/10000 dijela kč. br.7247/5  ulica Ljudevita Posavskog u pov. 24.647 čm, zgrada, Sesvete, Ulica Lj. Posavskog 3, Ulica Ljudevita Posavskog 4900 m2, dvorište Ulica Ljudevita Posavskog u pov.19657 m2, povezano sa vlasništvom posebnog dijela – lokal oznake D1-L122, površine 148, 52 m2.</w:t>
      </w:r>
      <w:r w:rsidRPr="00AA6C8F">
        <w:rPr>
          <w:rFonts w:cs="Times New Roman"/>
          <w:sz w:val="26"/>
          <w:szCs w:val="26"/>
        </w:rPr>
        <w:t xml:space="preserve"> </w:t>
      </w:r>
    </w:p>
    <w:p w:rsidR="009F6E3E" w:rsidRDefault="009F6E3E" w:rsidP="007853C9">
      <w:pPr>
        <w:spacing w:after="0"/>
        <w:jc w:val="both"/>
        <w:rPr>
          <w:rFonts w:cs="Times New Roman"/>
          <w:sz w:val="26"/>
          <w:szCs w:val="26"/>
        </w:rPr>
      </w:pPr>
    </w:p>
    <w:p w:rsidR="009F6E3E" w:rsidRDefault="009F6E3E" w:rsidP="007853C9">
      <w:pPr>
        <w:spacing w:after="0"/>
        <w:jc w:val="both"/>
        <w:rPr>
          <w:rFonts w:cs="Times New Roman"/>
          <w:sz w:val="26"/>
          <w:szCs w:val="26"/>
        </w:rPr>
      </w:pPr>
    </w:p>
    <w:p w:rsidR="009F6E3E" w:rsidRDefault="009F6E3E" w:rsidP="007853C9">
      <w:pPr>
        <w:spacing w:after="0"/>
        <w:jc w:val="both"/>
        <w:rPr>
          <w:rFonts w:cs="Times New Roman"/>
          <w:sz w:val="26"/>
          <w:szCs w:val="26"/>
        </w:rPr>
      </w:pPr>
    </w:p>
    <w:p w:rsidR="009F6E3E" w:rsidRDefault="009F6E3E" w:rsidP="009F6E3E">
      <w:pPr>
        <w:spacing w:after="0"/>
        <w:jc w:val="center"/>
        <w:rPr>
          <w:rFonts w:cs="Times New Roman"/>
          <w:b/>
          <w:sz w:val="26"/>
          <w:szCs w:val="26"/>
        </w:rPr>
      </w:pPr>
    </w:p>
    <w:p w:rsidR="003C60CB" w:rsidRPr="009F6E3E" w:rsidRDefault="003C60CB" w:rsidP="009F6E3E">
      <w:pPr>
        <w:spacing w:after="0"/>
        <w:jc w:val="center"/>
        <w:rPr>
          <w:rFonts w:cs="Times New Roman"/>
          <w:b/>
          <w:sz w:val="26"/>
          <w:szCs w:val="26"/>
        </w:rPr>
      </w:pPr>
    </w:p>
    <w:p w:rsidR="009F6E3E" w:rsidRPr="00AA6C8F" w:rsidRDefault="009F6E3E" w:rsidP="007853C9">
      <w:pPr>
        <w:spacing w:after="0"/>
        <w:jc w:val="both"/>
        <w:rPr>
          <w:rFonts w:cs="Times New Roman"/>
          <w:sz w:val="26"/>
          <w:szCs w:val="26"/>
        </w:rPr>
      </w:pPr>
    </w:p>
    <w:p w:rsidR="00D5385E" w:rsidRPr="00AA6C8F" w:rsidRDefault="00325DCA" w:rsidP="007853C9">
      <w:pPr>
        <w:spacing w:after="0"/>
        <w:jc w:val="both"/>
        <w:rPr>
          <w:rFonts w:cs="Times New Roman"/>
          <w:b/>
          <w:sz w:val="26"/>
          <w:szCs w:val="26"/>
        </w:rPr>
      </w:pPr>
      <w:r w:rsidRPr="00AA6C8F">
        <w:rPr>
          <w:rFonts w:cs="Times New Roman"/>
          <w:b/>
          <w:sz w:val="26"/>
          <w:szCs w:val="26"/>
        </w:rPr>
        <w:t xml:space="preserve">Društvo ima i kratkoročnu imovinu i to </w:t>
      </w:r>
      <w:r w:rsidR="00D5385E" w:rsidRPr="00AA6C8F">
        <w:rPr>
          <w:rFonts w:cs="Times New Roman"/>
          <w:b/>
          <w:sz w:val="26"/>
          <w:szCs w:val="26"/>
        </w:rPr>
        <w:t>:</w:t>
      </w:r>
    </w:p>
    <w:p w:rsidR="00D5385E" w:rsidRPr="00AA6C8F" w:rsidRDefault="00D5385E" w:rsidP="007853C9">
      <w:pPr>
        <w:spacing w:after="0"/>
        <w:jc w:val="both"/>
        <w:rPr>
          <w:rFonts w:cs="Times New Roman"/>
          <w:b/>
          <w:sz w:val="26"/>
          <w:szCs w:val="26"/>
        </w:rPr>
      </w:pPr>
    </w:p>
    <w:p w:rsidR="004568AB" w:rsidRPr="004568AB" w:rsidRDefault="00325DCA" w:rsidP="004568AB">
      <w:pPr>
        <w:pStyle w:val="ListParagraph"/>
        <w:numPr>
          <w:ilvl w:val="0"/>
          <w:numId w:val="4"/>
        </w:numPr>
        <w:spacing w:after="0"/>
        <w:jc w:val="both"/>
        <w:rPr>
          <w:rFonts w:cs="Times New Roman"/>
          <w:sz w:val="26"/>
          <w:szCs w:val="26"/>
        </w:rPr>
      </w:pPr>
      <w:r w:rsidRPr="009B10C2">
        <w:rPr>
          <w:rFonts w:cs="Times New Roman"/>
          <w:sz w:val="26"/>
          <w:szCs w:val="26"/>
        </w:rPr>
        <w:t xml:space="preserve"> </w:t>
      </w:r>
      <w:r w:rsidR="004568AB" w:rsidRPr="004568AB">
        <w:rPr>
          <w:rFonts w:cs="Times New Roman"/>
          <w:sz w:val="26"/>
          <w:szCs w:val="26"/>
        </w:rPr>
        <w:t xml:space="preserve">Potraživanja od kupca INFODOM D.O.O. u iznosu od </w:t>
      </w:r>
      <w:r w:rsidR="004568AB" w:rsidRPr="004568AB">
        <w:rPr>
          <w:rFonts w:cs="Times New Roman"/>
          <w:sz w:val="26"/>
          <w:szCs w:val="26"/>
          <w:u w:val="single"/>
        </w:rPr>
        <w:t>52.468 kn, iskazano u bilanci na dan 29.04.2016. upitno je</w:t>
      </w:r>
      <w:r w:rsidR="004568AB" w:rsidRPr="004568AB">
        <w:rPr>
          <w:rFonts w:cs="Times New Roman"/>
          <w:sz w:val="26"/>
          <w:szCs w:val="26"/>
        </w:rPr>
        <w:t xml:space="preserve">, jer prema istom dužniku INFODOM </w:t>
      </w:r>
      <w:r w:rsidR="008D0CEB">
        <w:rPr>
          <w:rFonts w:cs="Times New Roman"/>
          <w:sz w:val="26"/>
          <w:szCs w:val="26"/>
        </w:rPr>
        <w:t>d.o.o</w:t>
      </w:r>
      <w:r w:rsidR="004568AB" w:rsidRPr="004568AB">
        <w:rPr>
          <w:rFonts w:cs="Times New Roman"/>
          <w:sz w:val="26"/>
          <w:szCs w:val="26"/>
        </w:rPr>
        <w:t>. ima, prema dostav</w:t>
      </w:r>
      <w:r w:rsidR="004568AB">
        <w:rPr>
          <w:rFonts w:cs="Times New Roman"/>
          <w:sz w:val="26"/>
          <w:szCs w:val="26"/>
        </w:rPr>
        <w:t>l</w:t>
      </w:r>
      <w:r w:rsidR="004568AB" w:rsidRPr="004568AB">
        <w:rPr>
          <w:rFonts w:cs="Times New Roman"/>
          <w:sz w:val="26"/>
          <w:szCs w:val="26"/>
        </w:rPr>
        <w:t xml:space="preserve">jenoj analitičkoj evidenciji i obveze u većem iznosu 435.000,00 </w:t>
      </w:r>
      <w:r w:rsidR="004568AB">
        <w:rPr>
          <w:rFonts w:cs="Times New Roman"/>
          <w:sz w:val="26"/>
          <w:szCs w:val="26"/>
        </w:rPr>
        <w:t>kn</w:t>
      </w:r>
      <w:r w:rsidR="004568AB" w:rsidRPr="004568AB">
        <w:rPr>
          <w:rFonts w:cs="Times New Roman"/>
          <w:sz w:val="26"/>
          <w:szCs w:val="26"/>
        </w:rPr>
        <w:t xml:space="preserve">. </w:t>
      </w:r>
    </w:p>
    <w:p w:rsidR="004568AB" w:rsidRPr="004568AB" w:rsidRDefault="004568AB" w:rsidP="004568AB">
      <w:pPr>
        <w:pStyle w:val="ListParagraph"/>
        <w:spacing w:after="0"/>
        <w:jc w:val="both"/>
        <w:rPr>
          <w:rFonts w:cs="Times New Roman"/>
          <w:sz w:val="26"/>
          <w:szCs w:val="26"/>
        </w:rPr>
      </w:pPr>
    </w:p>
    <w:p w:rsidR="004568AB" w:rsidRDefault="004568AB" w:rsidP="004568AB">
      <w:pPr>
        <w:pStyle w:val="ListParagraph"/>
        <w:numPr>
          <w:ilvl w:val="0"/>
          <w:numId w:val="4"/>
        </w:numPr>
        <w:spacing w:after="0"/>
        <w:jc w:val="both"/>
        <w:rPr>
          <w:rFonts w:cs="Times New Roman"/>
          <w:sz w:val="26"/>
          <w:szCs w:val="26"/>
        </w:rPr>
      </w:pPr>
      <w:r w:rsidRPr="004568AB">
        <w:rPr>
          <w:rFonts w:cs="Times New Roman"/>
          <w:sz w:val="26"/>
          <w:szCs w:val="26"/>
        </w:rPr>
        <w:t xml:space="preserve">Postoji potraživanje u iznosu od 872.146 kuna za koje zastupnik dužnika direktor Vlatko </w:t>
      </w:r>
      <w:proofErr w:type="spellStart"/>
      <w:r w:rsidRPr="004568AB">
        <w:rPr>
          <w:rFonts w:cs="Times New Roman"/>
          <w:sz w:val="26"/>
          <w:szCs w:val="26"/>
        </w:rPr>
        <w:t>Grbešić</w:t>
      </w:r>
      <w:proofErr w:type="spellEnd"/>
      <w:r w:rsidRPr="004568AB">
        <w:rPr>
          <w:rFonts w:cs="Times New Roman"/>
          <w:sz w:val="26"/>
          <w:szCs w:val="26"/>
        </w:rPr>
        <w:t xml:space="preserve"> nije znao na čega se odnosi. </w:t>
      </w:r>
    </w:p>
    <w:p w:rsidR="004568AB" w:rsidRPr="004568AB" w:rsidRDefault="004568AB" w:rsidP="004568AB">
      <w:pPr>
        <w:pStyle w:val="ListParagraph"/>
        <w:rPr>
          <w:rFonts w:cs="Times New Roman"/>
          <w:sz w:val="26"/>
          <w:szCs w:val="26"/>
        </w:rPr>
      </w:pPr>
    </w:p>
    <w:p w:rsidR="004568AB" w:rsidRPr="004568AB" w:rsidRDefault="004568AB" w:rsidP="004568AB">
      <w:pPr>
        <w:pStyle w:val="ListParagraph"/>
        <w:spacing w:after="0"/>
        <w:jc w:val="both"/>
        <w:rPr>
          <w:rFonts w:cs="Times New Roman"/>
          <w:sz w:val="26"/>
          <w:szCs w:val="26"/>
        </w:rPr>
      </w:pPr>
      <w:r w:rsidRPr="004568AB">
        <w:rPr>
          <w:rFonts w:cs="Times New Roman"/>
          <w:sz w:val="26"/>
          <w:szCs w:val="26"/>
        </w:rPr>
        <w:t xml:space="preserve">Navedeno potraživanje je u bilanci na dan 31.12.2015 godine </w:t>
      </w:r>
      <w:r w:rsidR="00890BA0">
        <w:rPr>
          <w:rFonts w:cs="Times New Roman"/>
          <w:sz w:val="26"/>
          <w:szCs w:val="26"/>
        </w:rPr>
        <w:t xml:space="preserve">iskazano </w:t>
      </w:r>
      <w:r w:rsidRPr="004568AB">
        <w:rPr>
          <w:rFonts w:cs="Times New Roman"/>
          <w:sz w:val="26"/>
          <w:szCs w:val="26"/>
        </w:rPr>
        <w:t xml:space="preserve"> kao potraživanje od članova poduzetnika, a</w:t>
      </w:r>
      <w:r w:rsidR="00890BA0">
        <w:rPr>
          <w:rFonts w:cs="Times New Roman"/>
          <w:sz w:val="26"/>
          <w:szCs w:val="26"/>
        </w:rPr>
        <w:t xml:space="preserve"> na dan 25.04.2016. potraživanje</w:t>
      </w:r>
      <w:r w:rsidRPr="004568AB">
        <w:rPr>
          <w:rFonts w:cs="Times New Roman"/>
          <w:sz w:val="26"/>
          <w:szCs w:val="26"/>
        </w:rPr>
        <w:t xml:space="preserve"> od države. U pogledu tog potraživanja zatražen je odgovor od knjigovodstva stečajnog dužnika, kojeg nisam dobio</w:t>
      </w:r>
      <w:r>
        <w:rPr>
          <w:rFonts w:cs="Times New Roman"/>
          <w:sz w:val="26"/>
          <w:szCs w:val="26"/>
        </w:rPr>
        <w:t xml:space="preserve"> </w:t>
      </w:r>
      <w:r w:rsidRPr="004568AB">
        <w:rPr>
          <w:rFonts w:cs="Times New Roman"/>
          <w:sz w:val="26"/>
          <w:szCs w:val="26"/>
        </w:rPr>
        <w:t>.</w:t>
      </w:r>
    </w:p>
    <w:p w:rsidR="004568AB" w:rsidRPr="009B10C2" w:rsidRDefault="004568AB" w:rsidP="004568AB">
      <w:pPr>
        <w:pStyle w:val="ListParagraph"/>
        <w:spacing w:after="0"/>
        <w:jc w:val="both"/>
        <w:rPr>
          <w:rFonts w:cs="Times New Roman"/>
          <w:sz w:val="26"/>
          <w:szCs w:val="26"/>
        </w:rPr>
      </w:pPr>
    </w:p>
    <w:p w:rsidR="000F5DC7" w:rsidRPr="009B10C2" w:rsidRDefault="000F5DC7" w:rsidP="004568AB">
      <w:pPr>
        <w:pStyle w:val="ListParagraph"/>
        <w:spacing w:after="0"/>
        <w:jc w:val="both"/>
        <w:rPr>
          <w:rFonts w:cs="Times New Roman"/>
          <w:sz w:val="26"/>
          <w:szCs w:val="26"/>
        </w:rPr>
      </w:pPr>
    </w:p>
    <w:p w:rsidR="00325DCA" w:rsidRPr="00AA6C8F" w:rsidRDefault="006232E1" w:rsidP="007853C9">
      <w:pPr>
        <w:spacing w:after="0"/>
        <w:jc w:val="both"/>
        <w:rPr>
          <w:rFonts w:cs="Times New Roman"/>
          <w:b/>
          <w:sz w:val="26"/>
          <w:szCs w:val="26"/>
        </w:rPr>
      </w:pPr>
      <w:r w:rsidRPr="00AA6C8F">
        <w:rPr>
          <w:rFonts w:cs="Times New Roman"/>
          <w:sz w:val="26"/>
          <w:szCs w:val="26"/>
        </w:rPr>
        <w:t xml:space="preserve"> </w:t>
      </w:r>
      <w:r w:rsidRPr="00AA6C8F">
        <w:rPr>
          <w:rFonts w:cs="Times New Roman"/>
          <w:b/>
          <w:sz w:val="26"/>
          <w:szCs w:val="26"/>
        </w:rPr>
        <w:t>Druge imovine stečajni dužnik nema.</w:t>
      </w:r>
    </w:p>
    <w:p w:rsidR="000F5DC7" w:rsidRPr="00AA6C8F" w:rsidRDefault="000F5DC7" w:rsidP="007853C9">
      <w:pPr>
        <w:spacing w:after="0"/>
        <w:jc w:val="both"/>
        <w:rPr>
          <w:rFonts w:cs="Times New Roman"/>
          <w:sz w:val="26"/>
          <w:szCs w:val="26"/>
        </w:rPr>
      </w:pPr>
    </w:p>
    <w:p w:rsidR="00325DCA" w:rsidRPr="00AA6C8F" w:rsidRDefault="00325DCA" w:rsidP="007853C9">
      <w:p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U bilanci na strani pasive iskazan je upisani temeljni kapital u iznosu od 20.000,00 kuna te zadržani dobitak u iznosu od 45.460 kuna</w:t>
      </w:r>
    </w:p>
    <w:p w:rsidR="00AE7071" w:rsidRDefault="00DB74BF" w:rsidP="00B356B1">
      <w:pPr>
        <w:pStyle w:val="Heading2"/>
        <w:jc w:val="center"/>
        <w:rPr>
          <w:rFonts w:asciiTheme="minorHAnsi" w:hAnsiTheme="minorHAnsi"/>
          <w:i w:val="0"/>
          <w:sz w:val="26"/>
          <w:szCs w:val="26"/>
          <w:lang w:val="hr-HR"/>
        </w:rPr>
      </w:pPr>
      <w:r w:rsidRPr="00AA6C8F">
        <w:rPr>
          <w:rFonts w:asciiTheme="minorHAnsi" w:hAnsiTheme="minorHAnsi"/>
          <w:i w:val="0"/>
          <w:sz w:val="26"/>
          <w:szCs w:val="26"/>
          <w:lang w:val="hr-HR"/>
        </w:rPr>
        <w:t>OBVEZE U ODNOSU NA IMOVINU DUŽNIKA</w:t>
      </w:r>
      <w:bookmarkStart w:id="0" w:name="_Toc443907961"/>
    </w:p>
    <w:p w:rsidR="005C0B4D" w:rsidRPr="005C0B4D" w:rsidRDefault="005C0B4D" w:rsidP="005C0B4D">
      <w:pPr>
        <w:rPr>
          <w:lang w:eastAsia="hr-HR"/>
        </w:rPr>
      </w:pPr>
    </w:p>
    <w:p w:rsidR="00DB74BF" w:rsidRPr="00AA6C8F" w:rsidRDefault="00DB74BF" w:rsidP="00DB74BF">
      <w:pPr>
        <w:pStyle w:val="Heading2"/>
        <w:rPr>
          <w:rFonts w:asciiTheme="minorHAnsi" w:hAnsiTheme="minorHAnsi"/>
          <w:i w:val="0"/>
          <w:sz w:val="26"/>
          <w:szCs w:val="26"/>
          <w:lang w:val="hr-HR"/>
        </w:rPr>
      </w:pPr>
      <w:r w:rsidRPr="00AA6C8F">
        <w:rPr>
          <w:rFonts w:asciiTheme="minorHAnsi" w:hAnsiTheme="minorHAnsi"/>
          <w:i w:val="0"/>
          <w:sz w:val="26"/>
          <w:szCs w:val="26"/>
          <w:lang w:val="hr-HR"/>
        </w:rPr>
        <w:t>Stanje obveza po poslovnim knjigama i stanju u knjigovodstvu</w:t>
      </w:r>
      <w:bookmarkEnd w:id="0"/>
      <w:r w:rsidR="005C0B4D">
        <w:rPr>
          <w:rFonts w:asciiTheme="minorHAnsi" w:hAnsiTheme="minorHAnsi"/>
          <w:i w:val="0"/>
          <w:sz w:val="26"/>
          <w:szCs w:val="26"/>
          <w:lang w:val="hr-HR"/>
        </w:rPr>
        <w:t>.</w:t>
      </w:r>
      <w:r w:rsidRPr="00AA6C8F">
        <w:rPr>
          <w:rFonts w:asciiTheme="minorHAnsi" w:hAnsiTheme="minorHAnsi"/>
          <w:i w:val="0"/>
          <w:sz w:val="26"/>
          <w:szCs w:val="26"/>
          <w:lang w:val="hr-HR"/>
        </w:rPr>
        <w:t xml:space="preserve"> </w:t>
      </w:r>
    </w:p>
    <w:p w:rsidR="000E3240" w:rsidRPr="00AA6C8F" w:rsidRDefault="000E3240" w:rsidP="00DB74BF">
      <w:pPr>
        <w:pStyle w:val="PlainText"/>
        <w:jc w:val="both"/>
        <w:rPr>
          <w:rFonts w:asciiTheme="minorHAnsi" w:hAnsiTheme="minorHAnsi"/>
          <w:sz w:val="26"/>
          <w:szCs w:val="26"/>
          <w:lang w:val="hr-HR"/>
        </w:rPr>
      </w:pPr>
    </w:p>
    <w:p w:rsidR="00DB74BF" w:rsidRPr="00AA6C8F" w:rsidRDefault="00DB74BF" w:rsidP="00DB74BF">
      <w:pPr>
        <w:pStyle w:val="PlainText"/>
        <w:jc w:val="both"/>
        <w:rPr>
          <w:rFonts w:asciiTheme="minorHAnsi" w:hAnsiTheme="minorHAnsi"/>
          <w:sz w:val="26"/>
          <w:szCs w:val="26"/>
          <w:lang w:val="hr-HR"/>
        </w:rPr>
      </w:pPr>
      <w:r w:rsidRPr="00AA6C8F">
        <w:rPr>
          <w:rFonts w:asciiTheme="minorHAnsi" w:hAnsiTheme="minorHAnsi"/>
          <w:sz w:val="26"/>
          <w:szCs w:val="26"/>
          <w:lang w:val="hr-HR"/>
        </w:rPr>
        <w:t>Uvidom u poslovne knjige, financijska izvješća i drugu dokumentaciju daju se podaci o stanju obveza stečajnog dužnika.</w:t>
      </w:r>
    </w:p>
    <w:p w:rsidR="00DB74BF" w:rsidRPr="00AA6C8F" w:rsidRDefault="00DB74BF" w:rsidP="007853C9">
      <w:pPr>
        <w:spacing w:after="0"/>
        <w:jc w:val="both"/>
        <w:rPr>
          <w:rFonts w:cs="Times New Roman"/>
          <w:sz w:val="26"/>
          <w:szCs w:val="26"/>
        </w:rPr>
      </w:pPr>
    </w:p>
    <w:p w:rsidR="00325DCA" w:rsidRPr="00AA6C8F" w:rsidRDefault="00325DCA" w:rsidP="007853C9">
      <w:pPr>
        <w:spacing w:after="0"/>
        <w:jc w:val="both"/>
        <w:rPr>
          <w:rFonts w:cs="Times New Roman"/>
          <w:b/>
          <w:sz w:val="26"/>
          <w:szCs w:val="26"/>
        </w:rPr>
      </w:pPr>
      <w:r w:rsidRPr="00AA6C8F">
        <w:rPr>
          <w:rFonts w:cs="Times New Roman"/>
          <w:b/>
          <w:sz w:val="26"/>
          <w:szCs w:val="26"/>
        </w:rPr>
        <w:t>Dugoročnih obveza nema.</w:t>
      </w:r>
    </w:p>
    <w:p w:rsidR="00325DCA" w:rsidRPr="00AA6C8F" w:rsidRDefault="00325DCA" w:rsidP="007853C9">
      <w:pPr>
        <w:spacing w:after="0"/>
        <w:jc w:val="both"/>
        <w:rPr>
          <w:rFonts w:cs="Times New Roman"/>
          <w:sz w:val="26"/>
          <w:szCs w:val="26"/>
        </w:rPr>
      </w:pPr>
    </w:p>
    <w:p w:rsidR="00325DCA" w:rsidRPr="00AA6C8F" w:rsidRDefault="00325DCA" w:rsidP="007853C9">
      <w:pPr>
        <w:spacing w:after="0"/>
        <w:jc w:val="both"/>
        <w:rPr>
          <w:rFonts w:cs="Times New Roman"/>
          <w:b/>
          <w:sz w:val="26"/>
          <w:szCs w:val="26"/>
        </w:rPr>
      </w:pPr>
      <w:r w:rsidRPr="00AA6C8F">
        <w:rPr>
          <w:rFonts w:cs="Times New Roman"/>
          <w:b/>
          <w:sz w:val="26"/>
          <w:szCs w:val="26"/>
        </w:rPr>
        <w:t>Kratkoročne obveze iskazane su u slijedećim iznosima:</w:t>
      </w:r>
    </w:p>
    <w:p w:rsidR="00B356B1" w:rsidRDefault="00B356B1" w:rsidP="006232E1">
      <w:pPr>
        <w:tabs>
          <w:tab w:val="decimal" w:pos="6521"/>
        </w:tabs>
        <w:spacing w:after="0"/>
        <w:jc w:val="both"/>
        <w:rPr>
          <w:rFonts w:cs="Times New Roman"/>
          <w:sz w:val="26"/>
          <w:szCs w:val="26"/>
        </w:rPr>
      </w:pPr>
    </w:p>
    <w:p w:rsidR="006232E1" w:rsidRPr="00AA6C8F" w:rsidRDefault="00325DCA" w:rsidP="006232E1">
      <w:pPr>
        <w:tabs>
          <w:tab w:val="decimal" w:pos="6521"/>
        </w:tabs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Obveze prama bankama</w:t>
      </w:r>
      <w:r w:rsidR="006232E1" w:rsidRPr="00AA6C8F">
        <w:rPr>
          <w:rFonts w:cs="Times New Roman"/>
          <w:sz w:val="26"/>
          <w:szCs w:val="26"/>
        </w:rPr>
        <w:tab/>
        <w:t>773.965 kn</w:t>
      </w:r>
    </w:p>
    <w:p w:rsidR="00325DCA" w:rsidRPr="00AA6C8F" w:rsidRDefault="006232E1" w:rsidP="00325DCA">
      <w:pPr>
        <w:tabs>
          <w:tab w:val="decimal" w:pos="6521"/>
        </w:tabs>
        <w:spacing w:after="0"/>
        <w:jc w:val="both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O</w:t>
      </w:r>
      <w:r w:rsidR="00325DCA" w:rsidRPr="00AA6C8F">
        <w:rPr>
          <w:rFonts w:cs="Times New Roman"/>
          <w:sz w:val="26"/>
          <w:szCs w:val="26"/>
        </w:rPr>
        <w:t>bveze za doprinose i slična davanja</w:t>
      </w:r>
      <w:r w:rsidRPr="00AA6C8F">
        <w:rPr>
          <w:rFonts w:cs="Times New Roman"/>
          <w:sz w:val="26"/>
          <w:szCs w:val="26"/>
        </w:rPr>
        <w:tab/>
        <w:t>105.106 kn</w:t>
      </w:r>
    </w:p>
    <w:p w:rsidR="00BE01A0" w:rsidRDefault="006232E1" w:rsidP="006232E1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 xml:space="preserve">Ostale kratkoročne obveze </w:t>
      </w:r>
      <w:r w:rsidRPr="00AA6C8F">
        <w:rPr>
          <w:rFonts w:cs="Times New Roman"/>
          <w:sz w:val="26"/>
          <w:szCs w:val="26"/>
        </w:rPr>
        <w:tab/>
        <w:t>524.547 kn</w:t>
      </w:r>
    </w:p>
    <w:p w:rsidR="00890BA0" w:rsidRPr="00AA6C8F" w:rsidRDefault="00890BA0" w:rsidP="006232E1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</w:p>
    <w:p w:rsidR="006232E1" w:rsidRPr="00AA6C8F" w:rsidRDefault="006232E1" w:rsidP="006232E1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Ukupno</w:t>
      </w:r>
      <w:r w:rsidRPr="00AA6C8F">
        <w:rPr>
          <w:rFonts w:cs="Times New Roman"/>
          <w:sz w:val="26"/>
          <w:szCs w:val="26"/>
        </w:rPr>
        <w:tab/>
        <w:t>1.403.618 kn</w:t>
      </w:r>
    </w:p>
    <w:p w:rsidR="009F6E3E" w:rsidRDefault="009F6E3E" w:rsidP="00AD7576">
      <w:pPr>
        <w:pStyle w:val="ListParagraph"/>
        <w:tabs>
          <w:tab w:val="decimal" w:pos="6521"/>
        </w:tabs>
        <w:spacing w:after="0"/>
        <w:rPr>
          <w:rFonts w:cs="Times New Roman"/>
          <w:sz w:val="26"/>
          <w:szCs w:val="26"/>
        </w:rPr>
      </w:pPr>
    </w:p>
    <w:p w:rsidR="004568AB" w:rsidRDefault="004568AB" w:rsidP="004568AB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 xml:space="preserve">Iz priložene analitičke evidencije obveza </w:t>
      </w:r>
      <w:r>
        <w:rPr>
          <w:rFonts w:cs="Times New Roman"/>
          <w:sz w:val="26"/>
          <w:szCs w:val="26"/>
        </w:rPr>
        <w:t>stečajnog dužnika</w:t>
      </w:r>
      <w:r w:rsidRPr="00AA6C8F">
        <w:rPr>
          <w:rFonts w:cs="Times New Roman"/>
          <w:sz w:val="26"/>
          <w:szCs w:val="26"/>
        </w:rPr>
        <w:t>, međutim proizlazi da obveze iznose 1.551.349 kn, što</w:t>
      </w:r>
      <w:r>
        <w:rPr>
          <w:rFonts w:cs="Times New Roman"/>
          <w:sz w:val="26"/>
          <w:szCs w:val="26"/>
        </w:rPr>
        <w:t xml:space="preserve"> znači da analitička i sintetička evidencija nije usklađena te</w:t>
      </w:r>
      <w:r w:rsidRPr="00AA6C8F">
        <w:rPr>
          <w:rFonts w:cs="Times New Roman"/>
          <w:sz w:val="26"/>
          <w:szCs w:val="26"/>
        </w:rPr>
        <w:t xml:space="preserve"> će se u stečajnom postupku točno utvrditi.</w:t>
      </w:r>
      <w:r>
        <w:rPr>
          <w:rFonts w:cs="Times New Roman"/>
          <w:sz w:val="26"/>
          <w:szCs w:val="26"/>
        </w:rPr>
        <w:t xml:space="preserve"> </w:t>
      </w:r>
    </w:p>
    <w:p w:rsidR="004568AB" w:rsidRDefault="004568AB" w:rsidP="004568AB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</w:p>
    <w:p w:rsidR="004568AB" w:rsidRPr="00AA6C8F" w:rsidRDefault="004568AB" w:rsidP="004568AB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U odnosu na sve utvrđene neispravnosti, koje su nastala prije otvaranja stečajnog postupka treba naložiti knjigovodstvu stečajnog dužnika da ispravi i uskladi knjigovodstvenu evidenciju prema utvrđenom stvarnom stanju, da se u stečajnom postupku ne moraju donositi odluke o otpisu potraživanja i obveza koja su trebala biti otpisana prije otvaranja stečajnog postupka. (Da se ne bi  stvorile eventualne obveze poreza na dobit</w:t>
      </w:r>
      <w:r w:rsidR="00A37D0F">
        <w:rPr>
          <w:rFonts w:cs="Times New Roman"/>
          <w:sz w:val="26"/>
          <w:szCs w:val="26"/>
        </w:rPr>
        <w:t>).</w:t>
      </w:r>
      <w:r>
        <w:rPr>
          <w:rFonts w:cs="Times New Roman"/>
          <w:sz w:val="26"/>
          <w:szCs w:val="26"/>
        </w:rPr>
        <w:t xml:space="preserve">      </w:t>
      </w:r>
    </w:p>
    <w:p w:rsidR="009F6E3E" w:rsidRPr="00AA6C8F" w:rsidRDefault="009F6E3E" w:rsidP="00AD7576">
      <w:pPr>
        <w:pStyle w:val="ListParagraph"/>
        <w:tabs>
          <w:tab w:val="decimal" w:pos="6521"/>
        </w:tabs>
        <w:spacing w:after="0"/>
        <w:rPr>
          <w:rFonts w:cs="Times New Roman"/>
          <w:sz w:val="26"/>
          <w:szCs w:val="26"/>
        </w:rPr>
      </w:pPr>
    </w:p>
    <w:p w:rsidR="003B3BC8" w:rsidRPr="009B10C2" w:rsidRDefault="003B3BC8" w:rsidP="00B356B1">
      <w:pPr>
        <w:rPr>
          <w:rFonts w:cs="Times New Roman"/>
          <w:sz w:val="26"/>
          <w:szCs w:val="26"/>
        </w:rPr>
      </w:pPr>
      <w:r w:rsidRPr="009B10C2">
        <w:rPr>
          <w:rFonts w:cs="Times New Roman"/>
          <w:sz w:val="26"/>
          <w:szCs w:val="26"/>
        </w:rPr>
        <w:t xml:space="preserve">Prema prijavama tražbina koje su </w:t>
      </w:r>
      <w:r w:rsidR="00C75B33" w:rsidRPr="009B10C2">
        <w:rPr>
          <w:rFonts w:cs="Times New Roman"/>
          <w:sz w:val="26"/>
          <w:szCs w:val="26"/>
        </w:rPr>
        <w:t xml:space="preserve">prijavljene stečajnom upravitelju do 30.svibnja 2016 godine </w:t>
      </w:r>
      <w:r w:rsidRPr="009B10C2">
        <w:rPr>
          <w:rFonts w:cs="Times New Roman"/>
          <w:sz w:val="26"/>
          <w:szCs w:val="26"/>
        </w:rPr>
        <w:t xml:space="preserve"> i koj</w:t>
      </w:r>
      <w:r w:rsidR="00C75B33" w:rsidRPr="009B10C2">
        <w:rPr>
          <w:rFonts w:cs="Times New Roman"/>
          <w:sz w:val="26"/>
          <w:szCs w:val="26"/>
        </w:rPr>
        <w:t>u</w:t>
      </w:r>
      <w:r w:rsidRPr="009B10C2">
        <w:rPr>
          <w:rFonts w:cs="Times New Roman"/>
          <w:sz w:val="26"/>
          <w:szCs w:val="26"/>
        </w:rPr>
        <w:t xml:space="preserve"> je pregledao stečajni upravitelj</w:t>
      </w:r>
      <w:r w:rsidR="00C75B33" w:rsidRPr="009B10C2">
        <w:rPr>
          <w:rFonts w:cs="Times New Roman"/>
          <w:sz w:val="26"/>
          <w:szCs w:val="26"/>
        </w:rPr>
        <w:t xml:space="preserve"> </w:t>
      </w:r>
      <w:r w:rsidRPr="009B10C2">
        <w:rPr>
          <w:rFonts w:cs="Times New Roman"/>
          <w:sz w:val="26"/>
          <w:szCs w:val="26"/>
        </w:rPr>
        <w:t>, uzimajući u obzir i podatka iz knjigovodstva dužnika odnosno računajući sa tražbinama iz popisa svih dužnikovih vjerovni</w:t>
      </w:r>
      <w:r w:rsidR="006F49EF" w:rsidRPr="009B10C2">
        <w:rPr>
          <w:rFonts w:cs="Times New Roman"/>
          <w:sz w:val="26"/>
          <w:szCs w:val="26"/>
        </w:rPr>
        <w:t xml:space="preserve">ka (prema članku 222. SZ) ukupna obveza </w:t>
      </w:r>
      <w:r w:rsidRPr="009B10C2">
        <w:rPr>
          <w:rFonts w:cs="Times New Roman"/>
          <w:sz w:val="26"/>
          <w:szCs w:val="26"/>
        </w:rPr>
        <w:t xml:space="preserve"> prema stečajn</w:t>
      </w:r>
      <w:r w:rsidR="00C75B33" w:rsidRPr="009B10C2">
        <w:rPr>
          <w:rFonts w:cs="Times New Roman"/>
          <w:sz w:val="26"/>
          <w:szCs w:val="26"/>
        </w:rPr>
        <w:t>o</w:t>
      </w:r>
      <w:r w:rsidRPr="009B10C2">
        <w:rPr>
          <w:rFonts w:cs="Times New Roman"/>
          <w:sz w:val="26"/>
          <w:szCs w:val="26"/>
        </w:rPr>
        <w:t>m vjerovni</w:t>
      </w:r>
      <w:r w:rsidR="00C75B33" w:rsidRPr="009B10C2">
        <w:rPr>
          <w:rFonts w:cs="Times New Roman"/>
          <w:sz w:val="26"/>
          <w:szCs w:val="26"/>
        </w:rPr>
        <w:t xml:space="preserve">ku </w:t>
      </w:r>
      <w:r w:rsidR="000E3240" w:rsidRPr="009B10C2">
        <w:rPr>
          <w:rFonts w:cs="Times New Roman"/>
          <w:color w:val="000000"/>
          <w:sz w:val="26"/>
          <w:szCs w:val="26"/>
        </w:rPr>
        <w:t>Banka Kovanica d.d. Varaždin</w:t>
      </w:r>
      <w:r w:rsidRPr="009B10C2">
        <w:rPr>
          <w:rFonts w:cs="Times New Roman"/>
          <w:sz w:val="26"/>
          <w:szCs w:val="26"/>
        </w:rPr>
        <w:t xml:space="preserve"> izno</w:t>
      </w:r>
      <w:r w:rsidR="006F49EF" w:rsidRPr="009B10C2">
        <w:rPr>
          <w:rFonts w:cs="Times New Roman"/>
          <w:sz w:val="26"/>
          <w:szCs w:val="26"/>
        </w:rPr>
        <w:t>si</w:t>
      </w:r>
      <w:r w:rsidRPr="009B10C2">
        <w:rPr>
          <w:rFonts w:cs="Times New Roman"/>
          <w:sz w:val="26"/>
          <w:szCs w:val="26"/>
        </w:rPr>
        <w:t xml:space="preserve"> </w:t>
      </w:r>
      <w:r w:rsidR="00C75B33" w:rsidRPr="009B10C2">
        <w:rPr>
          <w:rFonts w:cs="Times New Roman"/>
          <w:sz w:val="26"/>
          <w:szCs w:val="26"/>
        </w:rPr>
        <w:t>na dan 7.travnja 2016 godine  1.671.545,18 kn</w:t>
      </w:r>
      <w:r w:rsidRPr="009B10C2">
        <w:rPr>
          <w:rFonts w:cs="Times New Roman"/>
          <w:sz w:val="26"/>
          <w:szCs w:val="26"/>
        </w:rPr>
        <w:t>, ili po isplatnim redovima:</w:t>
      </w:r>
    </w:p>
    <w:tbl>
      <w:tblPr>
        <w:tblW w:w="9053" w:type="dxa"/>
        <w:tblInd w:w="93" w:type="dxa"/>
        <w:tblLook w:val="04A0"/>
      </w:tblPr>
      <w:tblGrid>
        <w:gridCol w:w="1609"/>
        <w:gridCol w:w="5509"/>
        <w:gridCol w:w="1929"/>
        <w:gridCol w:w="6"/>
      </w:tblGrid>
      <w:tr w:rsidR="003B3BC8" w:rsidRPr="00D13599" w:rsidTr="00A97D37">
        <w:trPr>
          <w:gridAfter w:val="1"/>
          <w:wAfter w:w="6" w:type="dxa"/>
          <w:trHeight w:val="565"/>
        </w:trPr>
        <w:tc>
          <w:tcPr>
            <w:tcW w:w="1609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3B3BC8" w:rsidRPr="00D13599" w:rsidRDefault="003B3BC8" w:rsidP="00A97D37">
            <w:pPr>
              <w:jc w:val="center"/>
              <w:rPr>
                <w:rFonts w:cs="Times New Roman"/>
                <w:color w:val="000000"/>
              </w:rPr>
            </w:pPr>
          </w:p>
          <w:p w:rsidR="003722EF" w:rsidRPr="00D13599" w:rsidRDefault="003722EF" w:rsidP="00A97D37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5509" w:type="dxa"/>
            <w:vMerge w:val="restart"/>
            <w:tcBorders>
              <w:top w:val="single" w:sz="12" w:space="0" w:color="auto"/>
              <w:left w:val="doub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BC8" w:rsidRPr="00D13599" w:rsidRDefault="003B3BC8" w:rsidP="00A97D37">
            <w:pPr>
              <w:rPr>
                <w:rFonts w:cs="Times New Roman"/>
                <w:color w:val="000000"/>
              </w:rPr>
            </w:pPr>
          </w:p>
        </w:tc>
        <w:tc>
          <w:tcPr>
            <w:tcW w:w="1929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B3BC8" w:rsidRPr="00D13599" w:rsidRDefault="003B3BC8" w:rsidP="00A97D37">
            <w:pPr>
              <w:spacing w:after="0"/>
              <w:jc w:val="right"/>
              <w:rPr>
                <w:rFonts w:cs="Times New Roman"/>
                <w:b/>
                <w:u w:val="single"/>
              </w:rPr>
            </w:pPr>
            <w:r w:rsidRPr="00D13599">
              <w:rPr>
                <w:rFonts w:cs="Times New Roman"/>
                <w:b/>
                <w:u w:val="single"/>
              </w:rPr>
              <w:t>Vrijednost tražbina</w:t>
            </w:r>
          </w:p>
          <w:p w:rsidR="003B3BC8" w:rsidRPr="00D13599" w:rsidRDefault="003B3BC8" w:rsidP="00A97D37">
            <w:pPr>
              <w:spacing w:after="0"/>
              <w:jc w:val="right"/>
              <w:rPr>
                <w:rFonts w:cs="Times New Roman"/>
                <w:color w:val="0000FF"/>
                <w:u w:val="single"/>
              </w:rPr>
            </w:pPr>
            <w:r w:rsidRPr="00D13599">
              <w:rPr>
                <w:rFonts w:cs="Times New Roman"/>
                <w:b/>
                <w:u w:val="single"/>
              </w:rPr>
              <w:t>(kuna)</w:t>
            </w:r>
          </w:p>
        </w:tc>
      </w:tr>
      <w:tr w:rsidR="003B3BC8" w:rsidRPr="00D13599" w:rsidTr="00A97D37">
        <w:trPr>
          <w:gridAfter w:val="1"/>
          <w:wAfter w:w="6" w:type="dxa"/>
          <w:trHeight w:val="514"/>
        </w:trPr>
        <w:tc>
          <w:tcPr>
            <w:tcW w:w="1609" w:type="dxa"/>
            <w:vMerge/>
            <w:tcBorders>
              <w:top w:val="single" w:sz="8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B3BC8" w:rsidRPr="00D13599" w:rsidRDefault="003B3BC8" w:rsidP="00A97D37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5509" w:type="dxa"/>
            <w:vMerge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3B3BC8" w:rsidRPr="00D13599" w:rsidRDefault="003B3BC8" w:rsidP="00A97D37">
            <w:pPr>
              <w:rPr>
                <w:rFonts w:cs="Times New Roman"/>
                <w:color w:val="000000"/>
              </w:rPr>
            </w:pPr>
          </w:p>
        </w:tc>
        <w:tc>
          <w:tcPr>
            <w:tcW w:w="1929" w:type="dxa"/>
            <w:vMerge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vAlign w:val="center"/>
            <w:hideMark/>
          </w:tcPr>
          <w:p w:rsidR="003B3BC8" w:rsidRPr="00D13599" w:rsidRDefault="003B3BC8" w:rsidP="00A97D37">
            <w:pPr>
              <w:jc w:val="right"/>
              <w:rPr>
                <w:rFonts w:cs="Times New Roman"/>
                <w:color w:val="0000FF"/>
                <w:u w:val="single"/>
              </w:rPr>
            </w:pPr>
          </w:p>
        </w:tc>
      </w:tr>
      <w:tr w:rsidR="003B3BC8" w:rsidRPr="00D13599" w:rsidTr="00A97D37">
        <w:trPr>
          <w:gridAfter w:val="1"/>
          <w:wAfter w:w="6" w:type="dxa"/>
          <w:trHeight w:val="227"/>
        </w:trPr>
        <w:tc>
          <w:tcPr>
            <w:tcW w:w="160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3B3BC8" w:rsidRPr="00D13599" w:rsidRDefault="003B3BC8" w:rsidP="00A97D37">
            <w:pPr>
              <w:spacing w:after="0"/>
              <w:jc w:val="center"/>
              <w:rPr>
                <w:rFonts w:cs="Times New Roman"/>
                <w:color w:val="000000"/>
              </w:rPr>
            </w:pPr>
            <w:r w:rsidRPr="00D13599">
              <w:rPr>
                <w:rFonts w:cs="Times New Roman"/>
                <w:color w:val="000000"/>
              </w:rPr>
              <w:t>1.</w:t>
            </w:r>
          </w:p>
        </w:tc>
        <w:tc>
          <w:tcPr>
            <w:tcW w:w="55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C8" w:rsidRPr="00D13599" w:rsidRDefault="003B3BC8" w:rsidP="00A97D37">
            <w:pPr>
              <w:spacing w:after="0"/>
              <w:rPr>
                <w:rFonts w:cs="Times New Roman"/>
                <w:b/>
              </w:rPr>
            </w:pPr>
            <w:r w:rsidRPr="00D13599">
              <w:rPr>
                <w:rFonts w:cs="Times New Roman"/>
                <w:b/>
              </w:rPr>
              <w:t>Prvi viši isplatni red</w:t>
            </w:r>
          </w:p>
        </w:tc>
        <w:tc>
          <w:tcPr>
            <w:tcW w:w="1929" w:type="dxa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3BC8" w:rsidRPr="00D13599" w:rsidRDefault="003B3BC8" w:rsidP="00A97D37">
            <w:pPr>
              <w:spacing w:after="0"/>
              <w:jc w:val="right"/>
              <w:rPr>
                <w:rFonts w:cs="Times New Roman"/>
                <w:color w:val="000000"/>
              </w:rPr>
            </w:pPr>
          </w:p>
        </w:tc>
      </w:tr>
      <w:tr w:rsidR="003B3BC8" w:rsidRPr="00D13599" w:rsidTr="00A97D37">
        <w:trPr>
          <w:gridAfter w:val="1"/>
          <w:wAfter w:w="6" w:type="dxa"/>
          <w:trHeight w:val="791"/>
        </w:trPr>
        <w:tc>
          <w:tcPr>
            <w:tcW w:w="1609" w:type="dxa"/>
            <w:tcBorders>
              <w:top w:val="nil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3B3BC8" w:rsidRPr="00D13599" w:rsidRDefault="003B3BC8" w:rsidP="00A97D37">
            <w:pPr>
              <w:spacing w:after="0"/>
              <w:jc w:val="center"/>
              <w:rPr>
                <w:rFonts w:cs="Times New Roman"/>
                <w:color w:val="000000"/>
              </w:rPr>
            </w:pPr>
            <w:r w:rsidRPr="00D13599">
              <w:rPr>
                <w:rFonts w:cs="Times New Roman"/>
                <w:color w:val="000000"/>
              </w:rPr>
              <w:t>2.</w:t>
            </w:r>
          </w:p>
        </w:tc>
        <w:tc>
          <w:tcPr>
            <w:tcW w:w="550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BC8" w:rsidRPr="00D13599" w:rsidRDefault="003B3BC8" w:rsidP="00A97D37">
            <w:pPr>
              <w:spacing w:after="0"/>
              <w:rPr>
                <w:rFonts w:cs="Times New Roman"/>
                <w:b/>
                <w:color w:val="000000"/>
              </w:rPr>
            </w:pPr>
            <w:r w:rsidRPr="00D13599">
              <w:rPr>
                <w:rFonts w:cs="Times New Roman"/>
                <w:b/>
                <w:color w:val="000000"/>
              </w:rPr>
              <w:t>Drugi viši isplatni red</w:t>
            </w:r>
          </w:p>
          <w:p w:rsidR="003722EF" w:rsidRPr="00D13599" w:rsidRDefault="003722EF" w:rsidP="00A97D37">
            <w:pPr>
              <w:spacing w:after="0"/>
              <w:rPr>
                <w:rFonts w:cs="Times New Roman"/>
                <w:color w:val="000000"/>
              </w:rPr>
            </w:pPr>
            <w:r w:rsidRPr="00D13599">
              <w:rPr>
                <w:rFonts w:cs="Times New Roman"/>
                <w:b/>
                <w:color w:val="000000"/>
              </w:rPr>
              <w:t>Banka Kovanica</w:t>
            </w:r>
            <w:r w:rsidR="00C75B33" w:rsidRPr="00D13599">
              <w:rPr>
                <w:rFonts w:cs="Times New Roman"/>
                <w:b/>
                <w:color w:val="000000"/>
              </w:rPr>
              <w:t xml:space="preserve"> d.d. Varaždin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3BC8" w:rsidRPr="00D13599" w:rsidRDefault="00C75B33" w:rsidP="00A97D37">
            <w:pPr>
              <w:spacing w:after="0"/>
              <w:jc w:val="right"/>
              <w:rPr>
                <w:rFonts w:cs="Times New Roman"/>
                <w:b/>
                <w:color w:val="000000"/>
              </w:rPr>
            </w:pPr>
            <w:r w:rsidRPr="00D13599">
              <w:rPr>
                <w:rFonts w:cs="Times New Roman"/>
                <w:b/>
                <w:color w:val="000000"/>
              </w:rPr>
              <w:t>1.671.545,18 kn</w:t>
            </w:r>
          </w:p>
          <w:p w:rsidR="00C75B33" w:rsidRPr="00D13599" w:rsidRDefault="00C75B33" w:rsidP="00A97D37">
            <w:pPr>
              <w:spacing w:after="0"/>
              <w:jc w:val="right"/>
              <w:rPr>
                <w:rFonts w:cs="Times New Roman"/>
                <w:color w:val="000000"/>
              </w:rPr>
            </w:pPr>
          </w:p>
        </w:tc>
      </w:tr>
      <w:tr w:rsidR="000E3240" w:rsidRPr="00D13599" w:rsidTr="00A97D37">
        <w:trPr>
          <w:trHeight w:val="433"/>
        </w:trPr>
        <w:tc>
          <w:tcPr>
            <w:tcW w:w="16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0E3240" w:rsidRPr="00D13599" w:rsidRDefault="000E3240" w:rsidP="00A97D37">
            <w:pPr>
              <w:spacing w:after="0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0" w:rsidRPr="00D13599" w:rsidRDefault="00B356B1" w:rsidP="00A97D37">
            <w:pPr>
              <w:spacing w:after="0"/>
              <w:rPr>
                <w:rFonts w:cs="Times New Roman"/>
                <w:b/>
                <w:bCs/>
                <w:color w:val="000000"/>
              </w:rPr>
            </w:pPr>
            <w:r w:rsidRPr="00D13599">
              <w:rPr>
                <w:rFonts w:cs="Times New Roman"/>
                <w:b/>
                <w:bCs/>
                <w:color w:val="000000"/>
              </w:rPr>
              <w:t>Ukupno stečajni vjerovnik</w:t>
            </w:r>
          </w:p>
        </w:tc>
        <w:tc>
          <w:tcPr>
            <w:tcW w:w="193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3240" w:rsidRPr="00D13599" w:rsidRDefault="000E3240" w:rsidP="00A97D37">
            <w:pPr>
              <w:spacing w:after="0"/>
              <w:jc w:val="right"/>
            </w:pPr>
            <w:r w:rsidRPr="00D13599">
              <w:rPr>
                <w:rFonts w:cs="Times New Roman"/>
                <w:b/>
                <w:color w:val="000000"/>
              </w:rPr>
              <w:t>1.671.545,18 kn</w:t>
            </w:r>
          </w:p>
        </w:tc>
      </w:tr>
    </w:tbl>
    <w:p w:rsidR="00DB74BF" w:rsidRPr="00AA6C8F" w:rsidRDefault="00DB74BF" w:rsidP="00A97D37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</w:p>
    <w:p w:rsidR="009F5102" w:rsidRPr="00AA6C8F" w:rsidRDefault="009F5102" w:rsidP="006232E1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</w:p>
    <w:p w:rsidR="001A63CD" w:rsidRDefault="00B356B1" w:rsidP="009F6E3E">
      <w:pPr>
        <w:ind w:left="36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OBVEZE DUŽNIKA</w:t>
      </w:r>
    </w:p>
    <w:p w:rsidR="001A63CD" w:rsidRPr="00370126" w:rsidRDefault="001A63CD" w:rsidP="001A63CD">
      <w:pPr>
        <w:ind w:left="360"/>
        <w:rPr>
          <w:rFonts w:cs="Times New Roman"/>
          <w:b/>
          <w:sz w:val="28"/>
          <w:szCs w:val="28"/>
          <w:u w:val="single"/>
        </w:rPr>
      </w:pPr>
      <w:r w:rsidRPr="00370126">
        <w:rPr>
          <w:rFonts w:cs="Times New Roman"/>
          <w:b/>
          <w:sz w:val="28"/>
          <w:szCs w:val="28"/>
          <w:u w:val="single"/>
        </w:rPr>
        <w:t>Prema prijavama tražbina, osobni vjerovnici su:</w:t>
      </w:r>
    </w:p>
    <w:p w:rsidR="00B356B1" w:rsidRPr="00B356B1" w:rsidRDefault="00B356B1" w:rsidP="00B356B1">
      <w:pPr>
        <w:pStyle w:val="ListParagraph"/>
        <w:numPr>
          <w:ilvl w:val="0"/>
          <w:numId w:val="14"/>
        </w:numPr>
        <w:rPr>
          <w:rFonts w:cs="Times New Roman"/>
          <w:b/>
          <w:color w:val="000000"/>
          <w:sz w:val="26"/>
          <w:szCs w:val="26"/>
        </w:rPr>
      </w:pPr>
      <w:r w:rsidRPr="00B356B1">
        <w:rPr>
          <w:rFonts w:cs="Times New Roman"/>
          <w:b/>
          <w:color w:val="000000"/>
          <w:sz w:val="26"/>
          <w:szCs w:val="26"/>
        </w:rPr>
        <w:t>Banka Kovanica d.d. Varaždin u iznosu od 1.671.545,18 kn</w:t>
      </w:r>
    </w:p>
    <w:p w:rsidR="00B356B1" w:rsidRDefault="00B356B1" w:rsidP="00B356B1">
      <w:pPr>
        <w:rPr>
          <w:rFonts w:cs="Times New Roman"/>
          <w:b/>
          <w:color w:val="000000"/>
          <w:sz w:val="26"/>
          <w:szCs w:val="26"/>
        </w:rPr>
      </w:pPr>
      <w:r>
        <w:rPr>
          <w:rFonts w:cs="Times New Roman"/>
          <w:b/>
          <w:color w:val="000000"/>
          <w:sz w:val="26"/>
          <w:szCs w:val="26"/>
        </w:rPr>
        <w:t>(tražbina će biti ispitana prema svojem iznosu i redu  na ispitnom ročištu temeljem  članka  260 SZ-a, utrđena u smi</w:t>
      </w:r>
      <w:r w:rsidR="00D13599">
        <w:rPr>
          <w:rFonts w:cs="Times New Roman"/>
          <w:b/>
          <w:color w:val="000000"/>
          <w:sz w:val="26"/>
          <w:szCs w:val="26"/>
        </w:rPr>
        <w:t>s</w:t>
      </w:r>
      <w:r>
        <w:rPr>
          <w:rFonts w:cs="Times New Roman"/>
          <w:b/>
          <w:color w:val="000000"/>
          <w:sz w:val="26"/>
          <w:szCs w:val="26"/>
        </w:rPr>
        <w:t>lu članka 263 SZ-a ).</w:t>
      </w:r>
    </w:p>
    <w:p w:rsidR="004568AB" w:rsidRDefault="004568AB" w:rsidP="00370126">
      <w:pPr>
        <w:ind w:left="930"/>
        <w:rPr>
          <w:rFonts w:cs="Times New Roman"/>
          <w:b/>
          <w:sz w:val="28"/>
          <w:szCs w:val="28"/>
        </w:rPr>
      </w:pPr>
    </w:p>
    <w:p w:rsidR="004568AB" w:rsidRDefault="004568AB" w:rsidP="00370126">
      <w:pPr>
        <w:ind w:left="930"/>
        <w:rPr>
          <w:rFonts w:cs="Times New Roman"/>
          <w:b/>
          <w:sz w:val="28"/>
          <w:szCs w:val="28"/>
        </w:rPr>
      </w:pPr>
    </w:p>
    <w:p w:rsidR="001A63CD" w:rsidRPr="00370126" w:rsidRDefault="001A63CD" w:rsidP="004568AB">
      <w:pPr>
        <w:ind w:left="930"/>
        <w:jc w:val="both"/>
        <w:rPr>
          <w:rFonts w:cs="Times New Roman"/>
          <w:b/>
          <w:sz w:val="28"/>
          <w:szCs w:val="28"/>
        </w:rPr>
      </w:pPr>
      <w:proofErr w:type="spellStart"/>
      <w:r w:rsidRPr="00370126">
        <w:rPr>
          <w:rFonts w:cs="Times New Roman"/>
          <w:b/>
          <w:sz w:val="28"/>
          <w:szCs w:val="28"/>
        </w:rPr>
        <w:t>Razlučno</w:t>
      </w:r>
      <w:proofErr w:type="spellEnd"/>
      <w:r w:rsidRPr="00370126">
        <w:rPr>
          <w:rFonts w:cs="Times New Roman"/>
          <w:b/>
          <w:sz w:val="28"/>
          <w:szCs w:val="28"/>
        </w:rPr>
        <w:t xml:space="preserve"> pravo na nekretninama je upisano u korist:</w:t>
      </w:r>
    </w:p>
    <w:p w:rsidR="00370126" w:rsidRPr="004568AB" w:rsidRDefault="00370126" w:rsidP="004568AB">
      <w:pPr>
        <w:pStyle w:val="ListParagraph"/>
        <w:numPr>
          <w:ilvl w:val="0"/>
          <w:numId w:val="15"/>
        </w:numPr>
        <w:jc w:val="both"/>
        <w:rPr>
          <w:rFonts w:cs="Times New Roman"/>
          <w:color w:val="000000"/>
          <w:sz w:val="26"/>
          <w:szCs w:val="26"/>
        </w:rPr>
      </w:pPr>
      <w:r w:rsidRPr="004568AB">
        <w:rPr>
          <w:rFonts w:cs="Times New Roman"/>
          <w:color w:val="000000"/>
          <w:sz w:val="26"/>
          <w:szCs w:val="26"/>
        </w:rPr>
        <w:t>Banka Kovanica d.d. Varaždin</w:t>
      </w:r>
      <w:r w:rsidR="00D13599" w:rsidRPr="004568AB">
        <w:rPr>
          <w:rFonts w:cs="Times New Roman"/>
          <w:color w:val="000000"/>
          <w:sz w:val="26"/>
          <w:szCs w:val="26"/>
        </w:rPr>
        <w:t xml:space="preserve"> n</w:t>
      </w:r>
      <w:r w:rsidRPr="004568AB">
        <w:rPr>
          <w:rFonts w:cs="Times New Roman"/>
          <w:color w:val="000000"/>
          <w:sz w:val="26"/>
          <w:szCs w:val="26"/>
        </w:rPr>
        <w:t>a temelju Ugovora o kreditu broj 31100005614 uz osiguranje založnog prava na nekretnini od 24.09.2004 godine, solemniziran po javnom bilježniku Zvjezdani Rauš-Klier Varaždin pod poslovnim brojem OU-1155/04</w:t>
      </w:r>
    </w:p>
    <w:p w:rsidR="00370126" w:rsidRPr="004568AB" w:rsidRDefault="00370126" w:rsidP="00370126">
      <w:pPr>
        <w:pStyle w:val="ListParagraph"/>
        <w:ind w:left="1290"/>
        <w:rPr>
          <w:rFonts w:cs="Times New Roman"/>
          <w:sz w:val="26"/>
          <w:szCs w:val="26"/>
        </w:rPr>
      </w:pPr>
    </w:p>
    <w:p w:rsidR="00AA1D9C" w:rsidRPr="004568AB" w:rsidRDefault="00AA1D9C" w:rsidP="00AA1D9C">
      <w:pPr>
        <w:pStyle w:val="ListParagraph"/>
        <w:ind w:left="1290"/>
        <w:rPr>
          <w:rFonts w:cs="Times New Roman"/>
          <w:sz w:val="26"/>
          <w:szCs w:val="26"/>
        </w:rPr>
      </w:pPr>
      <w:r w:rsidRPr="004568AB">
        <w:rPr>
          <w:rFonts w:cs="Times New Roman"/>
          <w:sz w:val="26"/>
          <w:szCs w:val="26"/>
        </w:rPr>
        <w:t xml:space="preserve">Tražbina osigurana </w:t>
      </w:r>
      <w:proofErr w:type="spellStart"/>
      <w:r w:rsidRPr="004568AB">
        <w:rPr>
          <w:rFonts w:cs="Times New Roman"/>
          <w:sz w:val="26"/>
          <w:szCs w:val="26"/>
        </w:rPr>
        <w:t>razlučnim</w:t>
      </w:r>
      <w:proofErr w:type="spellEnd"/>
      <w:r w:rsidRPr="004568AB">
        <w:rPr>
          <w:rFonts w:cs="Times New Roman"/>
          <w:sz w:val="26"/>
          <w:szCs w:val="26"/>
        </w:rPr>
        <w:t xml:space="preserve"> pravom prema dostavljenoj prijavi  iznosi 1.671.545,18 kn</w:t>
      </w:r>
    </w:p>
    <w:p w:rsidR="009F5102" w:rsidRDefault="009F5102" w:rsidP="00370126">
      <w:pPr>
        <w:pStyle w:val="ListParagraph"/>
        <w:ind w:left="1290"/>
        <w:rPr>
          <w:rFonts w:cs="Times New Roman"/>
          <w:b/>
          <w:sz w:val="26"/>
          <w:szCs w:val="26"/>
        </w:rPr>
      </w:pPr>
    </w:p>
    <w:p w:rsidR="00312D25" w:rsidRPr="004568AB" w:rsidRDefault="00F64BEC" w:rsidP="004568AB">
      <w:pPr>
        <w:pStyle w:val="ListParagraph"/>
        <w:ind w:left="129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proofErr w:type="spellStart"/>
      <w:r w:rsidR="00312D25" w:rsidRPr="004568AB">
        <w:rPr>
          <w:rFonts w:cs="Times New Roman"/>
          <w:sz w:val="26"/>
          <w:szCs w:val="26"/>
        </w:rPr>
        <w:t>Razlučni</w:t>
      </w:r>
      <w:proofErr w:type="spellEnd"/>
      <w:r w:rsidR="00312D25" w:rsidRPr="004568AB">
        <w:rPr>
          <w:rFonts w:cs="Times New Roman"/>
          <w:sz w:val="26"/>
          <w:szCs w:val="26"/>
        </w:rPr>
        <w:t xml:space="preserve">  vjerovnika se u prijavi očitovao (  podnio prijavu kao osobni vjerovnik čl. 137 SZ-a )  o predvidivom iznosu kojim se neće namiriti iz razlučnog prava u iznosu od 1.671.545,18 kn.</w:t>
      </w:r>
    </w:p>
    <w:p w:rsidR="003B3BC8" w:rsidRPr="003D2CD8" w:rsidRDefault="008350EB" w:rsidP="006232E1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3D2CD8">
        <w:rPr>
          <w:rFonts w:cs="Times New Roman"/>
          <w:sz w:val="26"/>
          <w:szCs w:val="26"/>
        </w:rPr>
        <w:t>Za namirenje vjerovnika odlučujuće je kolika će se postići cijena u proda</w:t>
      </w:r>
      <w:r w:rsidR="0013190A" w:rsidRPr="003D2CD8">
        <w:rPr>
          <w:rFonts w:cs="Times New Roman"/>
          <w:sz w:val="26"/>
          <w:szCs w:val="26"/>
        </w:rPr>
        <w:t>ji imovine. Od toga će zavisiti u kojem iznosu će se namiriti r</w:t>
      </w:r>
      <w:r w:rsidRPr="003D2CD8">
        <w:rPr>
          <w:rFonts w:cs="Times New Roman"/>
          <w:sz w:val="26"/>
          <w:szCs w:val="26"/>
        </w:rPr>
        <w:t>azlučni</w:t>
      </w:r>
      <w:r w:rsidR="004D541C" w:rsidRPr="003D2CD8">
        <w:rPr>
          <w:rFonts w:cs="Times New Roman"/>
          <w:sz w:val="26"/>
          <w:szCs w:val="26"/>
        </w:rPr>
        <w:t xml:space="preserve"> vjerovnik</w:t>
      </w:r>
      <w:r w:rsidR="002469EC" w:rsidRPr="003D2CD8">
        <w:rPr>
          <w:rFonts w:cs="Times New Roman"/>
          <w:sz w:val="26"/>
          <w:szCs w:val="26"/>
        </w:rPr>
        <w:t>.</w:t>
      </w:r>
    </w:p>
    <w:p w:rsidR="0041394C" w:rsidRDefault="0041394C" w:rsidP="0041394C">
      <w:pPr>
        <w:ind w:left="360"/>
        <w:rPr>
          <w:rFonts w:cs="Times New Roman"/>
          <w:sz w:val="26"/>
          <w:szCs w:val="26"/>
        </w:rPr>
      </w:pPr>
    </w:p>
    <w:p w:rsidR="00637E4B" w:rsidRPr="00E5291D" w:rsidRDefault="00637E4B" w:rsidP="0041394C">
      <w:pPr>
        <w:ind w:left="360"/>
        <w:rPr>
          <w:rFonts w:cs="Times New Roman"/>
          <w:b/>
          <w:sz w:val="26"/>
          <w:szCs w:val="26"/>
        </w:rPr>
      </w:pPr>
      <w:r w:rsidRPr="00E5291D">
        <w:rPr>
          <w:rFonts w:cs="Times New Roman"/>
          <w:b/>
          <w:sz w:val="26"/>
          <w:szCs w:val="26"/>
        </w:rPr>
        <w:t xml:space="preserve">IZLUČNIH VJEROVNIKA NEMA </w:t>
      </w:r>
    </w:p>
    <w:p w:rsidR="0041394C" w:rsidRDefault="002469EC" w:rsidP="0041394C">
      <w:pPr>
        <w:ind w:left="360"/>
        <w:rPr>
          <w:rFonts w:cs="Times New Roman"/>
          <w:b/>
          <w:sz w:val="28"/>
          <w:szCs w:val="28"/>
        </w:rPr>
      </w:pPr>
      <w:r w:rsidRPr="002469EC">
        <w:rPr>
          <w:rFonts w:cs="Times New Roman"/>
          <w:b/>
          <w:sz w:val="28"/>
          <w:szCs w:val="28"/>
        </w:rPr>
        <w:t>OPĆENITO O TERET</w:t>
      </w:r>
      <w:r w:rsidR="0013190A">
        <w:rPr>
          <w:rFonts w:cs="Times New Roman"/>
          <w:b/>
          <w:sz w:val="28"/>
          <w:szCs w:val="28"/>
        </w:rPr>
        <w:t>U</w:t>
      </w:r>
      <w:r w:rsidRPr="002469EC">
        <w:rPr>
          <w:rFonts w:cs="Times New Roman"/>
          <w:b/>
          <w:sz w:val="28"/>
          <w:szCs w:val="28"/>
        </w:rPr>
        <w:t xml:space="preserve"> RAZLUČNOG VJEROVNIKA Banka Kovanica d.d. Varaždin</w:t>
      </w:r>
      <w:r w:rsidR="0041394C" w:rsidRPr="002469EC">
        <w:rPr>
          <w:rFonts w:cs="Times New Roman"/>
          <w:b/>
          <w:sz w:val="28"/>
          <w:szCs w:val="28"/>
        </w:rPr>
        <w:t xml:space="preserve">: </w:t>
      </w:r>
    </w:p>
    <w:p w:rsidR="00D13599" w:rsidRDefault="0041394C" w:rsidP="00B36A8C">
      <w:pPr>
        <w:spacing w:after="0"/>
        <w:jc w:val="both"/>
        <w:rPr>
          <w:sz w:val="26"/>
          <w:szCs w:val="26"/>
        </w:rPr>
      </w:pPr>
      <w:r w:rsidRPr="004568AB">
        <w:rPr>
          <w:rFonts w:cs="Times New Roman"/>
          <w:i/>
          <w:sz w:val="26"/>
          <w:szCs w:val="26"/>
        </w:rPr>
        <w:t xml:space="preserve"> </w:t>
      </w:r>
      <w:r w:rsidR="00B36A8C" w:rsidRPr="004568AB">
        <w:rPr>
          <w:rFonts w:cs="Times New Roman"/>
          <w:sz w:val="26"/>
          <w:szCs w:val="26"/>
        </w:rPr>
        <w:t xml:space="preserve">U zemljišnim knjigama Općinskog građanskog suda u Zagrebu Zemljišnoknjižni odjel, k.o Sesevete Banka Kovanicad d Varaždin  je upisana kao </w:t>
      </w:r>
      <w:r w:rsidRPr="004568AB">
        <w:rPr>
          <w:rFonts w:cs="Times New Roman"/>
          <w:sz w:val="26"/>
          <w:szCs w:val="26"/>
        </w:rPr>
        <w:t xml:space="preserve"> založni vjerovnik</w:t>
      </w:r>
      <w:r w:rsidR="00B36A8C" w:rsidRPr="004568AB">
        <w:rPr>
          <w:rFonts w:cs="Times New Roman"/>
          <w:sz w:val="26"/>
          <w:szCs w:val="26"/>
        </w:rPr>
        <w:t xml:space="preserve"> na nekretniini</w:t>
      </w:r>
      <w:r w:rsidR="00B36A8C">
        <w:rPr>
          <w:rFonts w:cs="Times New Roman"/>
          <w:b/>
          <w:i/>
          <w:sz w:val="26"/>
          <w:szCs w:val="26"/>
        </w:rPr>
        <w:t xml:space="preserve"> </w:t>
      </w:r>
      <w:r w:rsidRPr="00AA6C8F">
        <w:rPr>
          <w:rFonts w:cs="Times New Roman"/>
          <w:b/>
          <w:i/>
          <w:sz w:val="26"/>
          <w:szCs w:val="26"/>
        </w:rPr>
        <w:t xml:space="preserve"> </w:t>
      </w:r>
      <w:r w:rsidR="00B36A8C" w:rsidRPr="00AA6C8F">
        <w:rPr>
          <w:sz w:val="26"/>
          <w:szCs w:val="26"/>
        </w:rPr>
        <w:t xml:space="preserve">u zk. ul. br. 815 poduložak 32 k.o. Sesvete Nove, kod Općinskog građanskog suda u Zagrebu, 32. Etaža, 111.5/10000 dijela kč. br.7247/5  ulica Ljudevita Posavskog u pov. 24.647 čm, zgrada, Sesvete, Ulica Lj. Posavskog 3, Ulica Ljudevita Posavskog 4900 m2, dvorište Ulica Ljudevita Posavskog u pov.19657 m2, </w:t>
      </w:r>
    </w:p>
    <w:p w:rsidR="00B26438" w:rsidRDefault="00B36A8C" w:rsidP="00B36A8C">
      <w:pPr>
        <w:spacing w:after="0"/>
        <w:jc w:val="both"/>
        <w:rPr>
          <w:rFonts w:cs="Times New Roman"/>
          <w:sz w:val="26"/>
          <w:szCs w:val="26"/>
        </w:rPr>
      </w:pPr>
      <w:r w:rsidRPr="00AA6C8F">
        <w:rPr>
          <w:sz w:val="26"/>
          <w:szCs w:val="26"/>
        </w:rPr>
        <w:t>povezano sa vlasništvom posebnog dijela – lokal oznake D1-L122, površine 148, 52 m2.</w:t>
      </w:r>
      <w:r w:rsidRPr="00AA6C8F">
        <w:rPr>
          <w:rFonts w:cs="Times New Roman"/>
          <w:sz w:val="26"/>
          <w:szCs w:val="26"/>
        </w:rPr>
        <w:t xml:space="preserve"> </w:t>
      </w:r>
    </w:p>
    <w:p w:rsidR="0013190A" w:rsidRPr="00AA6C8F" w:rsidRDefault="0013190A" w:rsidP="00B36A8C">
      <w:pPr>
        <w:spacing w:after="0"/>
        <w:jc w:val="both"/>
        <w:rPr>
          <w:rFonts w:cs="Times New Roman"/>
          <w:sz w:val="26"/>
          <w:szCs w:val="26"/>
        </w:rPr>
      </w:pPr>
    </w:p>
    <w:p w:rsidR="00EB4C6F" w:rsidRPr="00B04B7B" w:rsidRDefault="0041394C" w:rsidP="00B04B7B">
      <w:pPr>
        <w:ind w:left="360"/>
        <w:jc w:val="both"/>
        <w:rPr>
          <w:rFonts w:cs="Times New Roman"/>
          <w:sz w:val="26"/>
          <w:szCs w:val="26"/>
        </w:rPr>
      </w:pPr>
      <w:r w:rsidRPr="00B04B7B">
        <w:rPr>
          <w:rFonts w:cs="Times New Roman"/>
          <w:sz w:val="26"/>
          <w:szCs w:val="26"/>
        </w:rPr>
        <w:t>Za pokrenut</w:t>
      </w:r>
      <w:r w:rsidR="00B36A8C" w:rsidRPr="00B04B7B">
        <w:rPr>
          <w:rFonts w:cs="Times New Roman"/>
          <w:sz w:val="26"/>
          <w:szCs w:val="26"/>
        </w:rPr>
        <w:t>i</w:t>
      </w:r>
      <w:r w:rsidRPr="00B04B7B">
        <w:rPr>
          <w:rFonts w:cs="Times New Roman"/>
          <w:sz w:val="26"/>
          <w:szCs w:val="26"/>
        </w:rPr>
        <w:t xml:space="preserve"> postup</w:t>
      </w:r>
      <w:r w:rsidR="00B36A8C" w:rsidRPr="00B04B7B">
        <w:rPr>
          <w:rFonts w:cs="Times New Roman"/>
          <w:sz w:val="26"/>
          <w:szCs w:val="26"/>
        </w:rPr>
        <w:t xml:space="preserve">ak </w:t>
      </w:r>
      <w:r w:rsidRPr="00B04B7B">
        <w:rPr>
          <w:rFonts w:cs="Times New Roman"/>
          <w:sz w:val="26"/>
          <w:szCs w:val="26"/>
        </w:rPr>
        <w:t xml:space="preserve"> ovrhe na </w:t>
      </w:r>
      <w:r w:rsidR="00B36A8C" w:rsidRPr="00B04B7B">
        <w:rPr>
          <w:rFonts w:cs="Times New Roman"/>
          <w:sz w:val="26"/>
          <w:szCs w:val="26"/>
        </w:rPr>
        <w:t xml:space="preserve">navedenoj </w:t>
      </w:r>
      <w:r w:rsidRPr="00B04B7B">
        <w:rPr>
          <w:rFonts w:cs="Times New Roman"/>
          <w:sz w:val="26"/>
          <w:szCs w:val="26"/>
        </w:rPr>
        <w:t>nekretnin</w:t>
      </w:r>
      <w:r w:rsidR="00B36A8C" w:rsidRPr="00B04B7B">
        <w:rPr>
          <w:rFonts w:cs="Times New Roman"/>
          <w:sz w:val="26"/>
          <w:szCs w:val="26"/>
        </w:rPr>
        <w:t xml:space="preserve">i </w:t>
      </w:r>
      <w:r w:rsidRPr="00B04B7B">
        <w:rPr>
          <w:rFonts w:cs="Times New Roman"/>
          <w:sz w:val="26"/>
          <w:szCs w:val="26"/>
        </w:rPr>
        <w:t xml:space="preserve"> stečajnog dužnika</w:t>
      </w:r>
      <w:r w:rsidR="00B36A8C" w:rsidRPr="00B04B7B">
        <w:rPr>
          <w:rFonts w:cs="Times New Roman"/>
          <w:sz w:val="26"/>
          <w:szCs w:val="26"/>
        </w:rPr>
        <w:t xml:space="preserve"> koju je podnio razlučni vjerovnik, Banka Kovanica d.d. Varaždin  rad</w:t>
      </w:r>
      <w:r w:rsidR="00EB4C6F" w:rsidRPr="00B04B7B">
        <w:rPr>
          <w:rFonts w:cs="Times New Roman"/>
          <w:sz w:val="26"/>
          <w:szCs w:val="26"/>
        </w:rPr>
        <w:t xml:space="preserve">i </w:t>
      </w:r>
      <w:r w:rsidR="00B36A8C" w:rsidRPr="00B04B7B">
        <w:rPr>
          <w:rFonts w:cs="Times New Roman"/>
          <w:sz w:val="26"/>
          <w:szCs w:val="26"/>
        </w:rPr>
        <w:t xml:space="preserve"> naplate novčane tražbine </w:t>
      </w:r>
      <w:r w:rsidR="00EB4C6F" w:rsidRPr="00B04B7B">
        <w:rPr>
          <w:rFonts w:cs="Times New Roman"/>
          <w:sz w:val="26"/>
          <w:szCs w:val="26"/>
        </w:rPr>
        <w:t>Trgovački sud u Varaždinu je odredio predloženu ovrhu</w:t>
      </w:r>
      <w:r w:rsidR="00D13599">
        <w:rPr>
          <w:rFonts w:cs="Times New Roman"/>
          <w:sz w:val="26"/>
          <w:szCs w:val="26"/>
        </w:rPr>
        <w:t xml:space="preserve">                                  </w:t>
      </w:r>
      <w:r w:rsidR="00EB4C6F" w:rsidRPr="00B04B7B">
        <w:rPr>
          <w:rFonts w:cs="Times New Roman"/>
          <w:sz w:val="26"/>
          <w:szCs w:val="26"/>
        </w:rPr>
        <w:t xml:space="preserve">  </w:t>
      </w:r>
      <w:r w:rsidRPr="00B04B7B">
        <w:rPr>
          <w:rFonts w:cs="Times New Roman"/>
          <w:sz w:val="26"/>
          <w:szCs w:val="26"/>
        </w:rPr>
        <w:t xml:space="preserve"> </w:t>
      </w:r>
      <w:r w:rsidR="0013190A">
        <w:rPr>
          <w:rFonts w:cs="Times New Roman"/>
          <w:sz w:val="26"/>
          <w:szCs w:val="26"/>
        </w:rPr>
        <w:t>pod</w:t>
      </w:r>
      <w:r w:rsidRPr="00B04B7B">
        <w:rPr>
          <w:rFonts w:cs="Times New Roman"/>
          <w:sz w:val="26"/>
          <w:szCs w:val="26"/>
        </w:rPr>
        <w:t xml:space="preserve"> posl.br. Ovr-100</w:t>
      </w:r>
      <w:r w:rsidR="00EB4C6F" w:rsidRPr="00B04B7B">
        <w:rPr>
          <w:rFonts w:cs="Times New Roman"/>
          <w:sz w:val="26"/>
          <w:szCs w:val="26"/>
        </w:rPr>
        <w:t>6</w:t>
      </w:r>
      <w:r w:rsidRPr="00B04B7B">
        <w:rPr>
          <w:rFonts w:cs="Times New Roman"/>
          <w:sz w:val="26"/>
          <w:szCs w:val="26"/>
        </w:rPr>
        <w:t>/1</w:t>
      </w:r>
      <w:r w:rsidR="00EB4C6F" w:rsidRPr="00B04B7B">
        <w:rPr>
          <w:rFonts w:cs="Times New Roman"/>
          <w:sz w:val="26"/>
          <w:szCs w:val="26"/>
        </w:rPr>
        <w:t>4 od 9.06.2014 godine.</w:t>
      </w:r>
    </w:p>
    <w:p w:rsidR="00D13599" w:rsidRDefault="00EB4C6F" w:rsidP="00B04B7B">
      <w:pPr>
        <w:ind w:left="360"/>
        <w:jc w:val="both"/>
        <w:rPr>
          <w:rFonts w:cs="Times New Roman"/>
          <w:sz w:val="26"/>
          <w:szCs w:val="26"/>
        </w:rPr>
      </w:pPr>
      <w:r w:rsidRPr="00B04B7B">
        <w:rPr>
          <w:rFonts w:cs="Times New Roman"/>
          <w:sz w:val="26"/>
          <w:szCs w:val="26"/>
        </w:rPr>
        <w:t>Špo</w:t>
      </w:r>
      <w:r w:rsidR="009F6E3E">
        <w:rPr>
          <w:rFonts w:cs="Times New Roman"/>
          <w:sz w:val="26"/>
          <w:szCs w:val="26"/>
        </w:rPr>
        <w:t>r</w:t>
      </w:r>
      <w:r w:rsidRPr="00B04B7B">
        <w:rPr>
          <w:rFonts w:cs="Times New Roman"/>
          <w:sz w:val="26"/>
          <w:szCs w:val="26"/>
        </w:rPr>
        <w:t xml:space="preserve">t Sesvete d.o.o.Sesvete je </w:t>
      </w:r>
      <w:r w:rsidR="00496F62" w:rsidRPr="00B04B7B">
        <w:rPr>
          <w:rFonts w:cs="Times New Roman"/>
          <w:sz w:val="26"/>
          <w:szCs w:val="26"/>
        </w:rPr>
        <w:t>radi proglašenj</w:t>
      </w:r>
      <w:r w:rsidR="00496F62">
        <w:rPr>
          <w:rFonts w:cs="Times New Roman"/>
          <w:sz w:val="26"/>
          <w:szCs w:val="26"/>
        </w:rPr>
        <w:t>a</w:t>
      </w:r>
      <w:r w:rsidR="00496F62" w:rsidRPr="00B04B7B">
        <w:rPr>
          <w:rFonts w:cs="Times New Roman"/>
          <w:sz w:val="26"/>
          <w:szCs w:val="26"/>
        </w:rPr>
        <w:t xml:space="preserve"> ovrhe nedopuštenom </w:t>
      </w:r>
      <w:r w:rsidR="002D6799" w:rsidRPr="00B04B7B">
        <w:rPr>
          <w:rFonts w:cs="Times New Roman"/>
          <w:sz w:val="26"/>
          <w:szCs w:val="26"/>
        </w:rPr>
        <w:t>podnio Trgovačkom sudu u Varaždinu putem punomoćnika</w:t>
      </w:r>
      <w:r w:rsidR="00D13599">
        <w:rPr>
          <w:rFonts w:cs="Times New Roman"/>
          <w:sz w:val="26"/>
          <w:szCs w:val="26"/>
        </w:rPr>
        <w:t xml:space="preserve"> </w:t>
      </w:r>
      <w:r w:rsidR="002D6799" w:rsidRPr="00B04B7B">
        <w:rPr>
          <w:rFonts w:cs="Times New Roman"/>
          <w:sz w:val="26"/>
          <w:szCs w:val="26"/>
        </w:rPr>
        <w:t xml:space="preserve">tužbu protiv tuženika Banka Kovanica d.d. </w:t>
      </w:r>
    </w:p>
    <w:p w:rsidR="00D13599" w:rsidRDefault="002D6799" w:rsidP="00B04B7B">
      <w:pPr>
        <w:ind w:left="360"/>
        <w:jc w:val="both"/>
        <w:rPr>
          <w:rFonts w:cs="Times New Roman"/>
          <w:sz w:val="26"/>
          <w:szCs w:val="26"/>
        </w:rPr>
      </w:pPr>
      <w:r w:rsidRPr="00B04B7B">
        <w:rPr>
          <w:rFonts w:cs="Times New Roman"/>
          <w:sz w:val="26"/>
          <w:szCs w:val="26"/>
        </w:rPr>
        <w:t>Predmet se vodi pod brojem P-64/2015 godine.</w:t>
      </w:r>
    </w:p>
    <w:p w:rsidR="00D13599" w:rsidRDefault="002D6799" w:rsidP="00B04B7B">
      <w:pPr>
        <w:ind w:left="360"/>
        <w:jc w:val="both"/>
        <w:rPr>
          <w:rFonts w:cs="Times New Roman"/>
          <w:sz w:val="26"/>
          <w:szCs w:val="26"/>
        </w:rPr>
      </w:pPr>
      <w:r w:rsidRPr="00B04B7B">
        <w:rPr>
          <w:rFonts w:cs="Times New Roman"/>
          <w:sz w:val="26"/>
          <w:szCs w:val="26"/>
        </w:rPr>
        <w:t>Podneskom od 25.04.2016 godine imenovani sud je obaviješten da je nad dužnikom otvoren stečajni postupka.</w:t>
      </w:r>
    </w:p>
    <w:p w:rsidR="00EB4C6F" w:rsidRPr="00B04B7B" w:rsidRDefault="002D6799" w:rsidP="00B04B7B">
      <w:pPr>
        <w:ind w:left="360"/>
        <w:jc w:val="both"/>
        <w:rPr>
          <w:rFonts w:cs="Times New Roman"/>
          <w:sz w:val="26"/>
          <w:szCs w:val="26"/>
        </w:rPr>
      </w:pPr>
      <w:r w:rsidRPr="00B04B7B">
        <w:rPr>
          <w:rFonts w:cs="Times New Roman"/>
          <w:sz w:val="26"/>
          <w:szCs w:val="26"/>
        </w:rPr>
        <w:t xml:space="preserve">Rješenjem suda od 12.svibnja 2016 godine sukladno članku 212  stavak 5 </w:t>
      </w:r>
      <w:r w:rsidR="00DB1768">
        <w:rPr>
          <w:rFonts w:cs="Times New Roman"/>
          <w:sz w:val="26"/>
          <w:szCs w:val="26"/>
        </w:rPr>
        <w:t xml:space="preserve">ZPP-a u svezi čl.10 SZ-a, </w:t>
      </w:r>
      <w:r w:rsidRPr="00B04B7B">
        <w:rPr>
          <w:rFonts w:cs="Times New Roman"/>
          <w:sz w:val="26"/>
          <w:szCs w:val="26"/>
        </w:rPr>
        <w:t xml:space="preserve">određen je prekid postupka. </w:t>
      </w:r>
    </w:p>
    <w:p w:rsidR="0041394C" w:rsidRDefault="0041394C" w:rsidP="00B04B7B">
      <w:pPr>
        <w:ind w:left="360"/>
        <w:jc w:val="both"/>
        <w:rPr>
          <w:rFonts w:cs="Times New Roman"/>
          <w:sz w:val="26"/>
          <w:szCs w:val="26"/>
        </w:rPr>
      </w:pPr>
      <w:r w:rsidRPr="00B04B7B">
        <w:rPr>
          <w:rFonts w:cs="Times New Roman"/>
          <w:sz w:val="26"/>
          <w:szCs w:val="26"/>
        </w:rPr>
        <w:t>Ima</w:t>
      </w:r>
      <w:r w:rsidR="00D13599">
        <w:rPr>
          <w:rFonts w:cs="Times New Roman"/>
          <w:sz w:val="26"/>
          <w:szCs w:val="26"/>
        </w:rPr>
        <w:t xml:space="preserve">m </w:t>
      </w:r>
      <w:r w:rsidRPr="00B04B7B">
        <w:rPr>
          <w:rFonts w:cs="Times New Roman"/>
          <w:sz w:val="26"/>
          <w:szCs w:val="26"/>
        </w:rPr>
        <w:t xml:space="preserve"> saznanje</w:t>
      </w:r>
      <w:r w:rsidR="00D13599">
        <w:rPr>
          <w:rFonts w:cs="Times New Roman"/>
          <w:sz w:val="26"/>
          <w:szCs w:val="26"/>
        </w:rPr>
        <w:t xml:space="preserve"> od </w:t>
      </w:r>
      <w:proofErr w:type="spellStart"/>
      <w:r w:rsidR="00D13599">
        <w:rPr>
          <w:rFonts w:cs="Times New Roman"/>
          <w:sz w:val="26"/>
          <w:szCs w:val="26"/>
        </w:rPr>
        <w:t>razlučnog</w:t>
      </w:r>
      <w:proofErr w:type="spellEnd"/>
      <w:r w:rsidR="00D13599">
        <w:rPr>
          <w:rFonts w:cs="Times New Roman"/>
          <w:sz w:val="26"/>
          <w:szCs w:val="26"/>
        </w:rPr>
        <w:t xml:space="preserve"> vj</w:t>
      </w:r>
      <w:r w:rsidR="002542F3">
        <w:rPr>
          <w:rFonts w:cs="Times New Roman"/>
          <w:sz w:val="26"/>
          <w:szCs w:val="26"/>
        </w:rPr>
        <w:t>e</w:t>
      </w:r>
      <w:r w:rsidR="00D13599">
        <w:rPr>
          <w:rFonts w:cs="Times New Roman"/>
          <w:sz w:val="26"/>
          <w:szCs w:val="26"/>
        </w:rPr>
        <w:t xml:space="preserve">rovnika </w:t>
      </w:r>
      <w:r w:rsidRPr="00B04B7B">
        <w:rPr>
          <w:rFonts w:cs="Times New Roman"/>
          <w:sz w:val="26"/>
          <w:szCs w:val="26"/>
        </w:rPr>
        <w:t xml:space="preserve"> da je u predmetu ovrhovoditelja </w:t>
      </w:r>
      <w:r w:rsidR="00741314" w:rsidRPr="00B04B7B">
        <w:rPr>
          <w:rFonts w:cs="Times New Roman"/>
          <w:sz w:val="26"/>
          <w:szCs w:val="26"/>
        </w:rPr>
        <w:t xml:space="preserve">Banka Kovanica </w:t>
      </w:r>
      <w:r w:rsidR="002542F3">
        <w:rPr>
          <w:rFonts w:cs="Times New Roman"/>
          <w:sz w:val="26"/>
          <w:szCs w:val="26"/>
        </w:rPr>
        <w:t xml:space="preserve">d.d. </w:t>
      </w:r>
      <w:r w:rsidR="00741314" w:rsidRPr="00B04B7B">
        <w:rPr>
          <w:rFonts w:cs="Times New Roman"/>
          <w:sz w:val="26"/>
          <w:szCs w:val="26"/>
        </w:rPr>
        <w:t xml:space="preserve">izvršena  procjena </w:t>
      </w:r>
      <w:r w:rsidRPr="00B04B7B">
        <w:rPr>
          <w:rFonts w:cs="Times New Roman"/>
          <w:sz w:val="26"/>
          <w:szCs w:val="26"/>
        </w:rPr>
        <w:t xml:space="preserve"> nekretnin</w:t>
      </w:r>
      <w:r w:rsidR="00741314" w:rsidRPr="00B04B7B">
        <w:rPr>
          <w:rFonts w:cs="Times New Roman"/>
          <w:sz w:val="26"/>
          <w:szCs w:val="26"/>
        </w:rPr>
        <w:t xml:space="preserve">e po vještaku  </w:t>
      </w:r>
      <w:r w:rsidR="00B91C61">
        <w:rPr>
          <w:rFonts w:cs="Times New Roman"/>
          <w:sz w:val="26"/>
          <w:szCs w:val="26"/>
        </w:rPr>
        <w:t>Ž</w:t>
      </w:r>
      <w:r w:rsidR="00741314" w:rsidRPr="00B04B7B">
        <w:rPr>
          <w:rFonts w:cs="Times New Roman"/>
          <w:sz w:val="26"/>
          <w:szCs w:val="26"/>
        </w:rPr>
        <w:t>arku Željku iz ING INSPEKTA</w:t>
      </w:r>
      <w:r w:rsidRPr="00B04B7B">
        <w:rPr>
          <w:rFonts w:cs="Times New Roman"/>
          <w:sz w:val="26"/>
          <w:szCs w:val="26"/>
        </w:rPr>
        <w:t>. To bi valjalo poslužiti za donošenje odluke o prodaji u ovom stečaju</w:t>
      </w:r>
      <w:r w:rsidR="00741314" w:rsidRPr="00B04B7B">
        <w:rPr>
          <w:rFonts w:cs="Times New Roman"/>
          <w:sz w:val="26"/>
          <w:szCs w:val="26"/>
        </w:rPr>
        <w:t xml:space="preserve">  </w:t>
      </w:r>
      <w:r w:rsidR="002542F3">
        <w:rPr>
          <w:rFonts w:cs="Times New Roman"/>
          <w:sz w:val="26"/>
          <w:szCs w:val="26"/>
        </w:rPr>
        <w:t xml:space="preserve">               </w:t>
      </w:r>
      <w:r w:rsidR="00741314" w:rsidRPr="00B04B7B">
        <w:rPr>
          <w:rFonts w:cs="Times New Roman"/>
          <w:sz w:val="26"/>
          <w:szCs w:val="26"/>
        </w:rPr>
        <w:t xml:space="preserve">( </w:t>
      </w:r>
      <w:r w:rsidR="00DB1768">
        <w:rPr>
          <w:rFonts w:cs="Times New Roman"/>
          <w:sz w:val="26"/>
          <w:szCs w:val="26"/>
        </w:rPr>
        <w:t>č</w:t>
      </w:r>
      <w:r w:rsidR="00741314" w:rsidRPr="00B04B7B">
        <w:rPr>
          <w:rFonts w:cs="Times New Roman"/>
          <w:sz w:val="26"/>
          <w:szCs w:val="26"/>
        </w:rPr>
        <w:t>l.247 SZ-a )</w:t>
      </w:r>
      <w:r w:rsidRPr="00B04B7B">
        <w:rPr>
          <w:rFonts w:cs="Times New Roman"/>
          <w:sz w:val="26"/>
          <w:szCs w:val="26"/>
        </w:rPr>
        <w:t>.</w:t>
      </w:r>
    </w:p>
    <w:p w:rsidR="008350EB" w:rsidRPr="00AA6C8F" w:rsidRDefault="002542F3" w:rsidP="006232E1">
      <w:pPr>
        <w:tabs>
          <w:tab w:val="decimal" w:pos="6521"/>
        </w:tabs>
        <w:spacing w:after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Temeljem članka 89 SZ-a st.2 dostavljam predračun ostvarenih i predvidljivih  troškova stečajnog postupka. </w:t>
      </w:r>
    </w:p>
    <w:p w:rsidR="008350EB" w:rsidRDefault="008350EB" w:rsidP="006232E1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</w:p>
    <w:p w:rsidR="003B3BC8" w:rsidRDefault="008350EB" w:rsidP="006232E1">
      <w:pPr>
        <w:tabs>
          <w:tab w:val="decimal" w:pos="6521"/>
        </w:tabs>
        <w:spacing w:after="0"/>
        <w:rPr>
          <w:rFonts w:cs="Times New Roman"/>
          <w:b/>
          <w:sz w:val="26"/>
          <w:szCs w:val="26"/>
        </w:rPr>
      </w:pPr>
      <w:r w:rsidRPr="00AA6C8F">
        <w:rPr>
          <w:rFonts w:cs="Times New Roman"/>
          <w:b/>
          <w:sz w:val="26"/>
          <w:szCs w:val="26"/>
        </w:rPr>
        <w:t xml:space="preserve">OSTVARENI I PLANIRANI TROŠKOVI STEČAJNE MASE OD OTVARANJA STEČAJA  </w:t>
      </w:r>
    </w:p>
    <w:p w:rsidR="009F5102" w:rsidRDefault="009F5102" w:rsidP="009F5102">
      <w:pPr>
        <w:spacing w:after="0"/>
        <w:rPr>
          <w:rFonts w:cs="Times New Roman"/>
          <w:b/>
          <w:bCs/>
          <w:color w:val="000000"/>
          <w:sz w:val="26"/>
          <w:szCs w:val="26"/>
        </w:rPr>
      </w:pPr>
    </w:p>
    <w:p w:rsidR="009F5102" w:rsidRPr="00AA6C8F" w:rsidRDefault="009F5102" w:rsidP="009F5102">
      <w:pPr>
        <w:spacing w:after="0"/>
        <w:rPr>
          <w:rFonts w:cs="Times New Roman"/>
          <w:b/>
          <w:bCs/>
          <w:color w:val="000000"/>
          <w:sz w:val="26"/>
          <w:szCs w:val="26"/>
        </w:rPr>
      </w:pPr>
    </w:p>
    <w:tbl>
      <w:tblPr>
        <w:tblStyle w:val="TableGrid"/>
        <w:tblW w:w="4734" w:type="pct"/>
        <w:tblInd w:w="-318" w:type="dxa"/>
        <w:tblLayout w:type="fixed"/>
        <w:tblLook w:val="04A0"/>
      </w:tblPr>
      <w:tblGrid>
        <w:gridCol w:w="1417"/>
        <w:gridCol w:w="2118"/>
        <w:gridCol w:w="1157"/>
        <w:gridCol w:w="1112"/>
        <w:gridCol w:w="1469"/>
        <w:gridCol w:w="1521"/>
      </w:tblGrid>
      <w:tr w:rsidR="00581BB3" w:rsidRPr="00AA6C8F" w:rsidTr="00581BB3">
        <w:trPr>
          <w:trHeight w:val="227"/>
        </w:trPr>
        <w:tc>
          <w:tcPr>
            <w:tcW w:w="806" w:type="pct"/>
            <w:noWrap/>
            <w:hideMark/>
          </w:tcPr>
          <w:p w:rsidR="00AF7BD3" w:rsidRPr="00AA6C8F" w:rsidRDefault="00AF7BD3" w:rsidP="009F5102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VRSTA TROŠKA</w:t>
            </w:r>
          </w:p>
        </w:tc>
        <w:tc>
          <w:tcPr>
            <w:tcW w:w="1204" w:type="pct"/>
            <w:noWrap/>
            <w:hideMark/>
          </w:tcPr>
          <w:p w:rsidR="00AF7BD3" w:rsidRPr="00AA6C8F" w:rsidRDefault="00AF7BD3" w:rsidP="009F5102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b/>
                <w:bCs/>
                <w:color w:val="000000"/>
                <w:sz w:val="26"/>
                <w:szCs w:val="26"/>
              </w:rPr>
              <w:t xml:space="preserve">Nastali </w:t>
            </w:r>
            <w:r w:rsidR="00956036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t</w:t>
            </w:r>
            <w:r w:rsidRPr="00AA6C8F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roškovi</w:t>
            </w:r>
          </w:p>
        </w:tc>
        <w:tc>
          <w:tcPr>
            <w:tcW w:w="658" w:type="pct"/>
            <w:noWrap/>
            <w:hideMark/>
          </w:tcPr>
          <w:p w:rsidR="00AF7BD3" w:rsidRPr="00AA6C8F" w:rsidRDefault="00B04B7B" w:rsidP="009F5102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00"/>
                <w:sz w:val="26"/>
                <w:szCs w:val="26"/>
              </w:rPr>
              <w:t>Trava</w:t>
            </w:r>
            <w:r w:rsidR="00956036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nj</w:t>
            </w:r>
          </w:p>
        </w:tc>
        <w:tc>
          <w:tcPr>
            <w:tcW w:w="632" w:type="pct"/>
            <w:noWrap/>
            <w:hideMark/>
          </w:tcPr>
          <w:p w:rsidR="00AF7BD3" w:rsidRPr="00AA6C8F" w:rsidRDefault="00B04B7B" w:rsidP="009F5102">
            <w:pPr>
              <w:jc w:val="right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B04B7B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S</w:t>
            </w:r>
            <w:r>
              <w:rPr>
                <w:rFonts w:cs="Times New Roman"/>
                <w:b/>
                <w:bCs/>
                <w:color w:val="000000"/>
                <w:sz w:val="26"/>
                <w:szCs w:val="26"/>
              </w:rPr>
              <w:t xml:space="preserve">vibanj  </w:t>
            </w:r>
            <w:r w:rsidR="00AF7BD3" w:rsidRPr="00AA6C8F">
              <w:rPr>
                <w:rFonts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:rsidR="00AF7BD3" w:rsidRPr="00AA6C8F" w:rsidRDefault="00AF7BD3" w:rsidP="009F5102">
            <w:pPr>
              <w:jc w:val="right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2016.</w:t>
            </w:r>
          </w:p>
        </w:tc>
        <w:tc>
          <w:tcPr>
            <w:tcW w:w="835" w:type="pct"/>
            <w:noWrap/>
            <w:hideMark/>
          </w:tcPr>
          <w:p w:rsidR="00956036" w:rsidRDefault="00956036" w:rsidP="009F5102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  <w:p w:rsidR="00956036" w:rsidRDefault="00956036" w:rsidP="009F5102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00"/>
                <w:sz w:val="26"/>
                <w:szCs w:val="26"/>
              </w:rPr>
              <w:t>L</w:t>
            </w:r>
            <w:r w:rsidR="00B26438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i</w:t>
            </w:r>
            <w:r w:rsidR="00B04B7B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p</w:t>
            </w:r>
            <w:r w:rsidR="00B26438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anj</w:t>
            </w:r>
          </w:p>
          <w:p w:rsidR="00AF7BD3" w:rsidRPr="00AA6C8F" w:rsidRDefault="00AF7BD3" w:rsidP="009F5102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b/>
                <w:bCs/>
                <w:color w:val="000000"/>
                <w:sz w:val="26"/>
                <w:szCs w:val="26"/>
              </w:rPr>
              <w:t xml:space="preserve"> 2016.</w:t>
            </w:r>
          </w:p>
        </w:tc>
        <w:tc>
          <w:tcPr>
            <w:tcW w:w="865" w:type="pct"/>
            <w:noWrap/>
            <w:hideMark/>
          </w:tcPr>
          <w:p w:rsidR="00AF7BD3" w:rsidRPr="00AA6C8F" w:rsidRDefault="00B26438" w:rsidP="009F5102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00"/>
                <w:sz w:val="26"/>
                <w:szCs w:val="26"/>
              </w:rPr>
              <w:t xml:space="preserve">Lipanj </w:t>
            </w:r>
          </w:p>
          <w:p w:rsidR="00AF7BD3" w:rsidRPr="00AA6C8F" w:rsidRDefault="00AF7BD3" w:rsidP="009F5102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i dalje do</w:t>
            </w:r>
          </w:p>
        </w:tc>
      </w:tr>
      <w:tr w:rsidR="00581BB3" w:rsidRPr="00AA6C8F" w:rsidTr="00581BB3">
        <w:trPr>
          <w:trHeight w:val="227"/>
        </w:trPr>
        <w:tc>
          <w:tcPr>
            <w:tcW w:w="806" w:type="pct"/>
            <w:noWrap/>
            <w:hideMark/>
          </w:tcPr>
          <w:p w:rsidR="00AF7BD3" w:rsidRPr="00AA6C8F" w:rsidRDefault="00AF7BD3" w:rsidP="009F5102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04" w:type="pct"/>
            <w:noWrap/>
            <w:hideMark/>
          </w:tcPr>
          <w:p w:rsidR="00AF7BD3" w:rsidRDefault="00AF7BD3" w:rsidP="009F5102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b/>
                <w:bCs/>
                <w:color w:val="000000"/>
                <w:sz w:val="26"/>
                <w:szCs w:val="26"/>
              </w:rPr>
              <w:t xml:space="preserve">do </w:t>
            </w:r>
            <w:r w:rsidR="00B26438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31.05</w:t>
            </w:r>
            <w:r w:rsidR="00B04B7B">
              <w:rPr>
                <w:rFonts w:cs="Times New Roman"/>
                <w:b/>
                <w:bCs/>
                <w:color w:val="000000"/>
                <w:sz w:val="26"/>
                <w:szCs w:val="26"/>
              </w:rPr>
              <w:t xml:space="preserve"> 2016</w:t>
            </w:r>
            <w:r w:rsidR="00B26438">
              <w:rPr>
                <w:rFonts w:cs="Times New Roman"/>
                <w:b/>
                <w:bCs/>
                <w:color w:val="000000"/>
                <w:sz w:val="26"/>
                <w:szCs w:val="26"/>
              </w:rPr>
              <w:t xml:space="preserve"> g </w:t>
            </w:r>
          </w:p>
          <w:p w:rsidR="00956036" w:rsidRPr="00AA6C8F" w:rsidRDefault="00956036" w:rsidP="009F5102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noWrap/>
            <w:hideMark/>
          </w:tcPr>
          <w:p w:rsidR="00AF7BD3" w:rsidRPr="00AA6C8F" w:rsidRDefault="00AF7BD3" w:rsidP="009F5102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2" w:type="pct"/>
            <w:noWrap/>
            <w:hideMark/>
          </w:tcPr>
          <w:p w:rsidR="00AF7BD3" w:rsidRPr="00AA6C8F" w:rsidRDefault="00AF7BD3" w:rsidP="009F5102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pct"/>
            <w:noWrap/>
            <w:hideMark/>
          </w:tcPr>
          <w:p w:rsidR="00AF7BD3" w:rsidRPr="00AA6C8F" w:rsidRDefault="00AF7BD3" w:rsidP="009F5102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5" w:type="pct"/>
            <w:noWrap/>
            <w:hideMark/>
          </w:tcPr>
          <w:p w:rsidR="00AF7BD3" w:rsidRPr="00AA6C8F" w:rsidRDefault="00AF7BD3" w:rsidP="009F5102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1</w:t>
            </w:r>
            <w:r w:rsidR="00B26438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0</w:t>
            </w:r>
            <w:r w:rsidRPr="00AA6C8F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.</w:t>
            </w:r>
            <w:r w:rsidR="00956036">
              <w:rPr>
                <w:rFonts w:cs="Times New Roman"/>
                <w:b/>
                <w:bCs/>
                <w:color w:val="000000"/>
                <w:sz w:val="26"/>
                <w:szCs w:val="26"/>
              </w:rPr>
              <w:t xml:space="preserve">mj.  </w:t>
            </w:r>
            <w:r w:rsidR="00B26438">
              <w:rPr>
                <w:rFonts w:cs="Times New Roman"/>
                <w:b/>
                <w:bCs/>
                <w:color w:val="000000"/>
                <w:sz w:val="26"/>
                <w:szCs w:val="26"/>
              </w:rPr>
              <w:t xml:space="preserve">2016 </w:t>
            </w:r>
          </w:p>
        </w:tc>
      </w:tr>
      <w:tr w:rsidR="00581BB3" w:rsidRPr="00AA6C8F" w:rsidTr="00581BB3">
        <w:trPr>
          <w:trHeight w:val="227"/>
        </w:trPr>
        <w:tc>
          <w:tcPr>
            <w:tcW w:w="806" w:type="pct"/>
            <w:noWrap/>
            <w:hideMark/>
          </w:tcPr>
          <w:p w:rsidR="00AF7BD3" w:rsidRPr="00AA6C8F" w:rsidRDefault="00AF7BD3" w:rsidP="009F5102">
            <w:pPr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204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632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35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65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581BB3" w:rsidRPr="00AA6C8F" w:rsidTr="00581BB3">
        <w:trPr>
          <w:trHeight w:val="227"/>
        </w:trPr>
        <w:tc>
          <w:tcPr>
            <w:tcW w:w="806" w:type="pct"/>
            <w:noWrap/>
            <w:hideMark/>
          </w:tcPr>
          <w:p w:rsidR="00AF7BD3" w:rsidRPr="004568AB" w:rsidRDefault="00A7120D" w:rsidP="009F5102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68AB">
              <w:rPr>
                <w:rFonts w:cs="Times New Roman"/>
                <w:color w:val="000000"/>
                <w:sz w:val="24"/>
                <w:szCs w:val="24"/>
              </w:rPr>
              <w:t xml:space="preserve">Srazmjerni dio nagrade stečajnog upravitelja do ispitnog ročišta sukladno Uredbi o kriterijima i načinu obračuna </w:t>
            </w:r>
            <w:r w:rsidR="00533429" w:rsidRPr="004568AB">
              <w:rPr>
                <w:rFonts w:cs="Times New Roman"/>
                <w:color w:val="000000"/>
                <w:sz w:val="24"/>
                <w:szCs w:val="24"/>
              </w:rPr>
              <w:t>i pl</w:t>
            </w:r>
            <w:r w:rsidR="004568AB" w:rsidRPr="004568AB">
              <w:rPr>
                <w:rFonts w:cs="Times New Roman"/>
                <w:color w:val="000000"/>
                <w:sz w:val="24"/>
                <w:szCs w:val="24"/>
              </w:rPr>
              <w:t>a</w:t>
            </w:r>
            <w:r w:rsidR="007F48BC">
              <w:rPr>
                <w:rFonts w:cs="Times New Roman"/>
                <w:color w:val="000000"/>
                <w:sz w:val="24"/>
                <w:szCs w:val="24"/>
              </w:rPr>
              <w:t>ć</w:t>
            </w:r>
            <w:r w:rsidR="00533429" w:rsidRPr="004568AB">
              <w:rPr>
                <w:rFonts w:cs="Times New Roman"/>
                <w:color w:val="000000"/>
                <w:sz w:val="24"/>
                <w:szCs w:val="24"/>
              </w:rPr>
              <w:t>an</w:t>
            </w:r>
            <w:r w:rsidR="007F48BC">
              <w:rPr>
                <w:rFonts w:cs="Times New Roman"/>
                <w:color w:val="000000"/>
                <w:sz w:val="24"/>
                <w:szCs w:val="24"/>
              </w:rPr>
              <w:t>ja nagrade stečajnim upravitelji-</w:t>
            </w:r>
            <w:r w:rsidR="00533429" w:rsidRPr="004568AB">
              <w:rPr>
                <w:rFonts w:cs="Times New Roman"/>
                <w:color w:val="000000"/>
                <w:sz w:val="24"/>
                <w:szCs w:val="24"/>
              </w:rPr>
              <w:t xml:space="preserve">ma ( NN 105/15)  </w:t>
            </w:r>
          </w:p>
          <w:p w:rsidR="00533429" w:rsidRPr="004568AB" w:rsidRDefault="00F74B5A" w:rsidP="00F74B5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68AB">
              <w:rPr>
                <w:rFonts w:cs="Times New Roman"/>
                <w:color w:val="000000"/>
                <w:sz w:val="24"/>
                <w:szCs w:val="24"/>
              </w:rPr>
              <w:t>Drugi dohodak 15 % Zdravstvo</w:t>
            </w:r>
            <w:r w:rsidR="00533429" w:rsidRPr="004568AB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4" w:type="pct"/>
            <w:noWrap/>
            <w:hideMark/>
          </w:tcPr>
          <w:p w:rsidR="006F49EF" w:rsidRPr="004568AB" w:rsidRDefault="006F49EF" w:rsidP="009F510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533429" w:rsidRPr="004568AB" w:rsidRDefault="00533429" w:rsidP="009F510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4568AB">
              <w:rPr>
                <w:rFonts w:cs="Times New Roman"/>
                <w:color w:val="000000"/>
                <w:sz w:val="24"/>
                <w:szCs w:val="24"/>
              </w:rPr>
              <w:t>20.000,00 neto</w:t>
            </w:r>
          </w:p>
          <w:p w:rsidR="00533429" w:rsidRPr="004568AB" w:rsidRDefault="00533429" w:rsidP="009F510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533429" w:rsidRPr="004568AB" w:rsidRDefault="00533429" w:rsidP="009F510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4568AB" w:rsidRPr="004568AB" w:rsidRDefault="004568AB" w:rsidP="009F510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AF7BD3" w:rsidRPr="004568AB" w:rsidRDefault="00F74B5A" w:rsidP="009F510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4568AB">
              <w:rPr>
                <w:rFonts w:cs="Times New Roman"/>
                <w:color w:val="000000"/>
                <w:sz w:val="24"/>
                <w:szCs w:val="24"/>
              </w:rPr>
              <w:t>3</w:t>
            </w:r>
            <w:r w:rsidR="00533429" w:rsidRPr="004568AB">
              <w:rPr>
                <w:rFonts w:cs="Times New Roman"/>
                <w:color w:val="000000"/>
                <w:sz w:val="24"/>
                <w:szCs w:val="24"/>
              </w:rPr>
              <w:t xml:space="preserve">.000,00 kn  </w:t>
            </w:r>
          </w:p>
        </w:tc>
        <w:tc>
          <w:tcPr>
            <w:tcW w:w="658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632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35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65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581BB3" w:rsidRPr="00AA6C8F" w:rsidTr="00581BB3">
        <w:trPr>
          <w:trHeight w:val="227"/>
        </w:trPr>
        <w:tc>
          <w:tcPr>
            <w:tcW w:w="806" w:type="pct"/>
            <w:noWrap/>
            <w:hideMark/>
          </w:tcPr>
          <w:p w:rsidR="00AF7BD3" w:rsidRPr="00AA6C8F" w:rsidRDefault="00AF7BD3" w:rsidP="009F5102">
            <w:pPr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204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632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35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65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581BB3" w:rsidRPr="00AA6C8F" w:rsidTr="00581BB3">
        <w:trPr>
          <w:trHeight w:val="227"/>
        </w:trPr>
        <w:tc>
          <w:tcPr>
            <w:tcW w:w="806" w:type="pct"/>
            <w:noWrap/>
            <w:hideMark/>
          </w:tcPr>
          <w:p w:rsidR="00AF7BD3" w:rsidRPr="00AA6C8F" w:rsidRDefault="00AF7BD3" w:rsidP="009F5102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color w:val="000000"/>
                <w:sz w:val="26"/>
                <w:szCs w:val="26"/>
              </w:rPr>
              <w:t>Putni troškovi</w:t>
            </w:r>
          </w:p>
        </w:tc>
        <w:tc>
          <w:tcPr>
            <w:tcW w:w="1204" w:type="pct"/>
            <w:noWrap/>
            <w:hideMark/>
          </w:tcPr>
          <w:p w:rsidR="00AF7BD3" w:rsidRPr="00AA6C8F" w:rsidRDefault="00956036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</w:t>
            </w:r>
            <w:r w:rsidR="00B91C61">
              <w:rPr>
                <w:rFonts w:cs="Times New Roman"/>
                <w:color w:val="000000"/>
                <w:sz w:val="26"/>
                <w:szCs w:val="26"/>
              </w:rPr>
              <w:t>.</w:t>
            </w:r>
            <w:r w:rsidR="00B26438">
              <w:rPr>
                <w:rFonts w:cs="Times New Roman"/>
                <w:color w:val="000000"/>
                <w:sz w:val="26"/>
                <w:szCs w:val="26"/>
              </w:rPr>
              <w:t>5</w:t>
            </w:r>
            <w:r>
              <w:rPr>
                <w:rFonts w:cs="Times New Roman"/>
                <w:color w:val="000000"/>
                <w:sz w:val="26"/>
                <w:szCs w:val="26"/>
              </w:rPr>
              <w:t>0</w:t>
            </w:r>
            <w:r w:rsidR="00B26438">
              <w:rPr>
                <w:rFonts w:cs="Times New Roman"/>
                <w:color w:val="000000"/>
                <w:sz w:val="26"/>
                <w:szCs w:val="26"/>
              </w:rPr>
              <w:t xml:space="preserve">0,00 kn </w:t>
            </w:r>
          </w:p>
        </w:tc>
        <w:tc>
          <w:tcPr>
            <w:tcW w:w="658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632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35" w:type="pct"/>
            <w:noWrap/>
            <w:hideMark/>
          </w:tcPr>
          <w:p w:rsidR="00AF7BD3" w:rsidRPr="00AA6C8F" w:rsidRDefault="00956036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1.500,00 kn</w:t>
            </w:r>
          </w:p>
        </w:tc>
        <w:tc>
          <w:tcPr>
            <w:tcW w:w="865" w:type="pct"/>
            <w:noWrap/>
            <w:hideMark/>
          </w:tcPr>
          <w:p w:rsidR="00AF7BD3" w:rsidRPr="00AA6C8F" w:rsidRDefault="00EB1616" w:rsidP="009F5102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30</w:t>
            </w:r>
            <w:r w:rsidR="00956036">
              <w:rPr>
                <w:rFonts w:cs="Times New Roman"/>
                <w:color w:val="000000"/>
                <w:sz w:val="26"/>
                <w:szCs w:val="26"/>
              </w:rPr>
              <w:t>00,00 kn</w:t>
            </w:r>
          </w:p>
        </w:tc>
      </w:tr>
      <w:tr w:rsidR="00581BB3" w:rsidRPr="00AA6C8F" w:rsidTr="00581BB3">
        <w:trPr>
          <w:trHeight w:val="227"/>
        </w:trPr>
        <w:tc>
          <w:tcPr>
            <w:tcW w:w="806" w:type="pct"/>
            <w:noWrap/>
            <w:hideMark/>
          </w:tcPr>
          <w:p w:rsidR="00AF7BD3" w:rsidRPr="00AA6C8F" w:rsidRDefault="00AF7BD3" w:rsidP="009F5102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color w:val="000000"/>
                <w:sz w:val="26"/>
                <w:szCs w:val="26"/>
              </w:rPr>
              <w:t>Dnevnice</w:t>
            </w:r>
          </w:p>
        </w:tc>
        <w:tc>
          <w:tcPr>
            <w:tcW w:w="1204" w:type="pct"/>
            <w:noWrap/>
            <w:hideMark/>
          </w:tcPr>
          <w:p w:rsidR="00AF7BD3" w:rsidRPr="00AA6C8F" w:rsidRDefault="00B26438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 xml:space="preserve">170,00 kn </w:t>
            </w:r>
          </w:p>
        </w:tc>
        <w:tc>
          <w:tcPr>
            <w:tcW w:w="658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632" w:type="pct"/>
            <w:noWrap/>
            <w:hideMark/>
          </w:tcPr>
          <w:p w:rsidR="00AF7BD3" w:rsidRPr="00AA6C8F" w:rsidRDefault="00AF7BD3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35" w:type="pct"/>
            <w:noWrap/>
            <w:hideMark/>
          </w:tcPr>
          <w:p w:rsidR="00AF7BD3" w:rsidRPr="00AA6C8F" w:rsidRDefault="00956036" w:rsidP="009F510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 xml:space="preserve">170,00 kn </w:t>
            </w:r>
          </w:p>
        </w:tc>
        <w:tc>
          <w:tcPr>
            <w:tcW w:w="865" w:type="pct"/>
            <w:noWrap/>
            <w:hideMark/>
          </w:tcPr>
          <w:p w:rsidR="00AF7BD3" w:rsidRPr="00AA6C8F" w:rsidRDefault="00EB1616" w:rsidP="00EB1616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340</w:t>
            </w:r>
            <w:r w:rsidR="00AF7BD3" w:rsidRPr="00AA6C8F">
              <w:rPr>
                <w:rFonts w:cs="Times New Roman"/>
                <w:color w:val="000000"/>
                <w:sz w:val="26"/>
                <w:szCs w:val="26"/>
              </w:rPr>
              <w:t>,00</w:t>
            </w:r>
            <w:r w:rsidR="00956036">
              <w:rPr>
                <w:rFonts w:cs="Times New Roman"/>
                <w:color w:val="000000"/>
                <w:sz w:val="26"/>
                <w:szCs w:val="26"/>
              </w:rPr>
              <w:t xml:space="preserve">  </w:t>
            </w:r>
          </w:p>
        </w:tc>
      </w:tr>
      <w:tr w:rsidR="00581BB3" w:rsidRPr="00AA6C8F" w:rsidTr="00581BB3">
        <w:trPr>
          <w:trHeight w:val="57"/>
        </w:trPr>
        <w:tc>
          <w:tcPr>
            <w:tcW w:w="806" w:type="pct"/>
            <w:noWrap/>
            <w:hideMark/>
          </w:tcPr>
          <w:p w:rsidR="00AF7BD3" w:rsidRPr="00AA6C8F" w:rsidRDefault="00533429" w:rsidP="00BA7993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 xml:space="preserve">Izrada pečata </w:t>
            </w:r>
          </w:p>
        </w:tc>
        <w:tc>
          <w:tcPr>
            <w:tcW w:w="1204" w:type="pct"/>
            <w:noWrap/>
            <w:hideMark/>
          </w:tcPr>
          <w:p w:rsidR="00AF7BD3" w:rsidRPr="00AA6C8F" w:rsidRDefault="00533429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 xml:space="preserve">120,00 kn </w:t>
            </w:r>
          </w:p>
        </w:tc>
        <w:tc>
          <w:tcPr>
            <w:tcW w:w="658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632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35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65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581BB3" w:rsidRPr="00AA6C8F" w:rsidTr="00581BB3">
        <w:trPr>
          <w:trHeight w:val="227"/>
        </w:trPr>
        <w:tc>
          <w:tcPr>
            <w:tcW w:w="806" w:type="pct"/>
            <w:noWrap/>
            <w:hideMark/>
          </w:tcPr>
          <w:p w:rsidR="00AF7BD3" w:rsidRPr="00AA6C8F" w:rsidRDefault="00AF7BD3" w:rsidP="00BA7993">
            <w:pPr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204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632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35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65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581BB3" w:rsidRPr="00AA6C8F" w:rsidTr="00C37FD8">
        <w:trPr>
          <w:trHeight w:val="1417"/>
        </w:trPr>
        <w:tc>
          <w:tcPr>
            <w:tcW w:w="806" w:type="pct"/>
            <w:tcBorders>
              <w:bottom w:val="single" w:sz="4" w:space="0" w:color="auto"/>
            </w:tcBorders>
            <w:noWrap/>
            <w:hideMark/>
          </w:tcPr>
          <w:p w:rsidR="00AF7BD3" w:rsidRPr="00AA6C8F" w:rsidRDefault="00C37FD8" w:rsidP="00533429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k</w:t>
            </w:r>
            <w:r w:rsidR="00533429">
              <w:rPr>
                <w:rFonts w:cs="Times New Roman"/>
                <w:color w:val="000000"/>
                <w:sz w:val="26"/>
                <w:szCs w:val="26"/>
              </w:rPr>
              <w:t>njigovodstveni servis  za 15 mjeseci sa pdvo-om</w:t>
            </w:r>
          </w:p>
        </w:tc>
        <w:tc>
          <w:tcPr>
            <w:tcW w:w="1204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632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35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65" w:type="pct"/>
            <w:noWrap/>
            <w:hideMark/>
          </w:tcPr>
          <w:p w:rsidR="00C37FD8" w:rsidRDefault="00C37FD8" w:rsidP="00533429">
            <w:pPr>
              <w:rPr>
                <w:rFonts w:cs="Times New Roman"/>
                <w:color w:val="000000"/>
                <w:sz w:val="26"/>
                <w:szCs w:val="26"/>
              </w:rPr>
            </w:pPr>
          </w:p>
          <w:p w:rsidR="00C37FD8" w:rsidRDefault="00C37FD8" w:rsidP="00533429">
            <w:pPr>
              <w:rPr>
                <w:rFonts w:cs="Times New Roman"/>
                <w:color w:val="000000"/>
                <w:sz w:val="26"/>
                <w:szCs w:val="26"/>
              </w:rPr>
            </w:pPr>
          </w:p>
          <w:p w:rsidR="00AF7BD3" w:rsidRPr="00AA6C8F" w:rsidRDefault="00533429" w:rsidP="00EB1616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 xml:space="preserve">12.000,00  </w:t>
            </w:r>
          </w:p>
        </w:tc>
      </w:tr>
      <w:tr w:rsidR="00C37FD8" w:rsidRPr="00AA6C8F" w:rsidTr="00C37FD8">
        <w:trPr>
          <w:gridBefore w:val="1"/>
          <w:wBefore w:w="806" w:type="pct"/>
          <w:trHeight w:val="358"/>
        </w:trPr>
        <w:tc>
          <w:tcPr>
            <w:tcW w:w="4194" w:type="pct"/>
            <w:gridSpan w:val="5"/>
            <w:tcBorders>
              <w:top w:val="nil"/>
              <w:left w:val="nil"/>
              <w:right w:val="nil"/>
            </w:tcBorders>
            <w:noWrap/>
            <w:hideMark/>
          </w:tcPr>
          <w:p w:rsidR="00C37FD8" w:rsidRPr="00AA6C8F" w:rsidRDefault="00C37FD8" w:rsidP="00901E39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581BB3" w:rsidRPr="00AA6C8F" w:rsidTr="00C37FD8">
        <w:trPr>
          <w:trHeight w:val="227"/>
        </w:trPr>
        <w:tc>
          <w:tcPr>
            <w:tcW w:w="806" w:type="pct"/>
            <w:tcBorders>
              <w:top w:val="single" w:sz="4" w:space="0" w:color="auto"/>
            </w:tcBorders>
            <w:noWrap/>
            <w:hideMark/>
          </w:tcPr>
          <w:p w:rsidR="00AF7BD3" w:rsidRDefault="00AF7BD3" w:rsidP="00BA7993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color w:val="000000"/>
                <w:sz w:val="26"/>
                <w:szCs w:val="26"/>
              </w:rPr>
              <w:t>Troškovi arhiviranja dokument.</w:t>
            </w:r>
          </w:p>
          <w:p w:rsidR="00533429" w:rsidRPr="00AA6C8F" w:rsidRDefault="00533429" w:rsidP="00BA7993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Ostali troškovi: poštarina, tel. i dr</w:t>
            </w:r>
          </w:p>
        </w:tc>
        <w:tc>
          <w:tcPr>
            <w:tcW w:w="1204" w:type="pct"/>
            <w:tcBorders>
              <w:top w:val="single" w:sz="4" w:space="0" w:color="auto"/>
            </w:tcBorders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632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35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65" w:type="pct"/>
            <w:noWrap/>
            <w:hideMark/>
          </w:tcPr>
          <w:p w:rsidR="00533429" w:rsidRDefault="00533429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  <w:p w:rsidR="00AF7BD3" w:rsidRDefault="00533429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10</w:t>
            </w:r>
            <w:r w:rsidR="00AF7BD3" w:rsidRPr="00AA6C8F">
              <w:rPr>
                <w:rFonts w:cs="Times New Roman"/>
                <w:color w:val="000000"/>
                <w:sz w:val="26"/>
                <w:szCs w:val="26"/>
              </w:rPr>
              <w:t>.000,00</w:t>
            </w:r>
          </w:p>
          <w:p w:rsidR="00533429" w:rsidRDefault="00533429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  <w:p w:rsidR="00533429" w:rsidRDefault="00533429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 xml:space="preserve">1.000,00  </w:t>
            </w:r>
          </w:p>
          <w:p w:rsidR="00533429" w:rsidRPr="00AA6C8F" w:rsidRDefault="00533429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581BB3" w:rsidRPr="00AA6C8F" w:rsidTr="00581BB3">
        <w:trPr>
          <w:trHeight w:val="227"/>
        </w:trPr>
        <w:tc>
          <w:tcPr>
            <w:tcW w:w="806" w:type="pct"/>
            <w:noWrap/>
            <w:hideMark/>
          </w:tcPr>
          <w:p w:rsidR="00AF7BD3" w:rsidRPr="00AA6C8F" w:rsidRDefault="00AF7BD3" w:rsidP="00BA7993">
            <w:pPr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204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632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35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65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581BB3" w:rsidRPr="00AA6C8F" w:rsidTr="00581BB3">
        <w:trPr>
          <w:trHeight w:val="227"/>
        </w:trPr>
        <w:tc>
          <w:tcPr>
            <w:tcW w:w="806" w:type="pct"/>
            <w:noWrap/>
            <w:hideMark/>
          </w:tcPr>
          <w:p w:rsidR="00AF7BD3" w:rsidRPr="00AA6C8F" w:rsidRDefault="00AF7BD3" w:rsidP="00BA7993">
            <w:pPr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AA6C8F">
              <w:rPr>
                <w:rFonts w:cs="Times New Roman"/>
                <w:b/>
                <w:color w:val="000000"/>
                <w:sz w:val="26"/>
                <w:szCs w:val="26"/>
              </w:rPr>
              <w:t>Ukupno:</w:t>
            </w:r>
          </w:p>
        </w:tc>
        <w:tc>
          <w:tcPr>
            <w:tcW w:w="1204" w:type="pct"/>
            <w:noWrap/>
            <w:hideMark/>
          </w:tcPr>
          <w:p w:rsidR="00AF7BD3" w:rsidRPr="00AA6C8F" w:rsidRDefault="009950C0" w:rsidP="00EB1616">
            <w:pPr>
              <w:jc w:val="right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2</w:t>
            </w:r>
            <w:r w:rsidR="00EB1616">
              <w:rPr>
                <w:rFonts w:cs="Times New Roman"/>
                <w:b/>
                <w:color w:val="000000"/>
                <w:sz w:val="26"/>
                <w:szCs w:val="26"/>
              </w:rPr>
              <w:t>2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 xml:space="preserve">.790, 00 kn </w:t>
            </w:r>
          </w:p>
        </w:tc>
        <w:tc>
          <w:tcPr>
            <w:tcW w:w="658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32" w:type="pct"/>
            <w:noWrap/>
            <w:hideMark/>
          </w:tcPr>
          <w:p w:rsidR="00AF7BD3" w:rsidRPr="00AA6C8F" w:rsidRDefault="00AF7BD3" w:rsidP="00BA7993">
            <w:pPr>
              <w:jc w:val="right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35" w:type="pct"/>
            <w:noWrap/>
            <w:hideMark/>
          </w:tcPr>
          <w:p w:rsidR="00AF7BD3" w:rsidRPr="00AA6C8F" w:rsidRDefault="009950C0" w:rsidP="00BA7993">
            <w:pPr>
              <w:jc w:val="right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1.670,00 kn</w:t>
            </w:r>
          </w:p>
        </w:tc>
        <w:tc>
          <w:tcPr>
            <w:tcW w:w="865" w:type="pct"/>
            <w:noWrap/>
            <w:hideMark/>
          </w:tcPr>
          <w:p w:rsidR="00AF7BD3" w:rsidRPr="00AA6C8F" w:rsidRDefault="00EB1616" w:rsidP="00EB1616">
            <w:pPr>
              <w:jc w:val="right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26.340</w:t>
            </w:r>
            <w:r w:rsidR="009950C0">
              <w:rPr>
                <w:rFonts w:cs="Times New Roman"/>
                <w:b/>
                <w:color w:val="000000"/>
                <w:sz w:val="26"/>
                <w:szCs w:val="26"/>
              </w:rPr>
              <w:t xml:space="preserve"> kn </w:t>
            </w:r>
          </w:p>
        </w:tc>
      </w:tr>
    </w:tbl>
    <w:p w:rsidR="00AF7BD3" w:rsidRDefault="00AF7BD3" w:rsidP="0093329E">
      <w:pPr>
        <w:tabs>
          <w:tab w:val="decimal" w:pos="6521"/>
        </w:tabs>
        <w:spacing w:after="0"/>
        <w:jc w:val="center"/>
        <w:rPr>
          <w:rFonts w:cs="Times New Roman"/>
          <w:sz w:val="26"/>
          <w:szCs w:val="26"/>
        </w:rPr>
      </w:pPr>
    </w:p>
    <w:p w:rsidR="00711BF7" w:rsidRDefault="00711BF7" w:rsidP="00711BF7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</w:p>
    <w:p w:rsidR="00711BF7" w:rsidRPr="00AA6C8F" w:rsidRDefault="00711BF7" w:rsidP="00711BF7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U tablicu nije naveden trošak nagrade stečajnog upravitelju jer ona zavisi od iznosa koji će biti o</w:t>
      </w:r>
      <w:r w:rsidR="00BF604D">
        <w:rPr>
          <w:rFonts w:cs="Times New Roman"/>
          <w:sz w:val="26"/>
          <w:szCs w:val="26"/>
        </w:rPr>
        <w:t xml:space="preserve">stvaren unovčenjem imovine </w:t>
      </w:r>
      <w:r w:rsidR="00A65D60">
        <w:rPr>
          <w:rFonts w:cs="Times New Roman"/>
          <w:sz w:val="26"/>
          <w:szCs w:val="26"/>
        </w:rPr>
        <w:t xml:space="preserve">stečajnog dužnika </w:t>
      </w:r>
      <w:r>
        <w:rPr>
          <w:rFonts w:cs="Times New Roman"/>
          <w:sz w:val="26"/>
          <w:szCs w:val="26"/>
        </w:rPr>
        <w:t xml:space="preserve">koja </w:t>
      </w:r>
      <w:r w:rsidR="00A65D60">
        <w:rPr>
          <w:rFonts w:cs="Times New Roman"/>
          <w:sz w:val="26"/>
          <w:szCs w:val="26"/>
        </w:rPr>
        <w:t xml:space="preserve">ulazi u stečajnu masu / </w:t>
      </w:r>
      <w:proofErr w:type="spellStart"/>
      <w:r w:rsidR="00A65D60">
        <w:rPr>
          <w:rFonts w:cs="Times New Roman"/>
          <w:sz w:val="26"/>
          <w:szCs w:val="26"/>
        </w:rPr>
        <w:t>čl</w:t>
      </w:r>
      <w:proofErr w:type="spellEnd"/>
      <w:r w:rsidR="00A65D60">
        <w:rPr>
          <w:rFonts w:cs="Times New Roman"/>
          <w:sz w:val="26"/>
          <w:szCs w:val="26"/>
        </w:rPr>
        <w:t>. 247 SZ-a /.</w:t>
      </w:r>
    </w:p>
    <w:p w:rsidR="00AF7BD3" w:rsidRPr="00AA6C8F" w:rsidRDefault="0093329E" w:rsidP="0093329E">
      <w:pPr>
        <w:pStyle w:val="Heading1"/>
        <w:jc w:val="center"/>
        <w:rPr>
          <w:rFonts w:asciiTheme="minorHAnsi" w:hAnsiTheme="minorHAnsi" w:cs="Times New Roman"/>
          <w:color w:val="auto"/>
          <w:sz w:val="26"/>
          <w:szCs w:val="26"/>
        </w:rPr>
      </w:pPr>
      <w:r>
        <w:rPr>
          <w:rFonts w:asciiTheme="minorHAnsi" w:hAnsiTheme="minorHAnsi" w:cs="Times New Roman"/>
          <w:color w:val="auto"/>
          <w:sz w:val="26"/>
          <w:szCs w:val="26"/>
        </w:rPr>
        <w:t>P</w:t>
      </w:r>
      <w:r w:rsidR="00AF7BD3" w:rsidRPr="00AA6C8F">
        <w:rPr>
          <w:rFonts w:asciiTheme="minorHAnsi" w:hAnsiTheme="minorHAnsi" w:cs="Times New Roman"/>
          <w:color w:val="auto"/>
          <w:sz w:val="26"/>
          <w:szCs w:val="26"/>
        </w:rPr>
        <w:t>RIJEDLOG ODLUKA KO</w:t>
      </w:r>
      <w:r w:rsidR="00A53CA9" w:rsidRPr="00AA6C8F">
        <w:rPr>
          <w:rFonts w:asciiTheme="minorHAnsi" w:hAnsiTheme="minorHAnsi" w:cs="Times New Roman"/>
          <w:color w:val="auto"/>
          <w:sz w:val="26"/>
          <w:szCs w:val="26"/>
        </w:rPr>
        <w:t>JE SKUPŠTINA VJEROVNIKA TREBA DO</w:t>
      </w:r>
      <w:r w:rsidR="00AF7BD3" w:rsidRPr="00AA6C8F">
        <w:rPr>
          <w:rFonts w:asciiTheme="minorHAnsi" w:hAnsiTheme="minorHAnsi" w:cs="Times New Roman"/>
          <w:color w:val="auto"/>
          <w:sz w:val="26"/>
          <w:szCs w:val="26"/>
        </w:rPr>
        <w:t>NIJETI NA IZVJEŠTAJNOM ROČIŠTU</w:t>
      </w:r>
    </w:p>
    <w:p w:rsidR="00AF7BD3" w:rsidRPr="00AA6C8F" w:rsidRDefault="00AF7BD3" w:rsidP="00AF7BD3">
      <w:pPr>
        <w:rPr>
          <w:rFonts w:cs="Times New Roman"/>
          <w:sz w:val="26"/>
          <w:szCs w:val="26"/>
        </w:rPr>
      </w:pPr>
    </w:p>
    <w:p w:rsidR="00AF7BD3" w:rsidRPr="00AA6C8F" w:rsidRDefault="00AF7BD3" w:rsidP="00AF7BD3">
      <w:pPr>
        <w:pStyle w:val="PlainText"/>
        <w:numPr>
          <w:ilvl w:val="0"/>
          <w:numId w:val="5"/>
        </w:numPr>
        <w:jc w:val="both"/>
        <w:rPr>
          <w:rFonts w:asciiTheme="minorHAnsi" w:hAnsiTheme="minorHAnsi"/>
          <w:b/>
          <w:sz w:val="26"/>
          <w:szCs w:val="26"/>
          <w:lang w:val="hr-HR"/>
        </w:rPr>
      </w:pPr>
      <w:r w:rsidRPr="00AA6C8F">
        <w:rPr>
          <w:rFonts w:asciiTheme="minorHAnsi" w:hAnsiTheme="minorHAnsi"/>
          <w:b/>
          <w:sz w:val="26"/>
          <w:szCs w:val="26"/>
          <w:lang w:val="hr-HR"/>
        </w:rPr>
        <w:t>Odluka o prihvaćanju izvješća stečajnog upravitelja o gospodarskom položaju dužnika i njegovim uzrocima (članak 227. Stečajnog zakona).</w:t>
      </w:r>
    </w:p>
    <w:p w:rsidR="00AF7BD3" w:rsidRPr="00AA6C8F" w:rsidRDefault="00AF7BD3" w:rsidP="00AF7BD3">
      <w:pPr>
        <w:pStyle w:val="PlainText"/>
        <w:ind w:left="720"/>
        <w:jc w:val="both"/>
        <w:rPr>
          <w:rFonts w:asciiTheme="minorHAnsi" w:hAnsiTheme="minorHAnsi"/>
          <w:sz w:val="26"/>
          <w:szCs w:val="26"/>
          <w:lang w:val="hr-HR"/>
        </w:rPr>
      </w:pPr>
    </w:p>
    <w:p w:rsidR="00883000" w:rsidRPr="00AA6C8F" w:rsidRDefault="00883000" w:rsidP="00AF7BD3">
      <w:pPr>
        <w:pStyle w:val="PlainText"/>
        <w:ind w:left="720"/>
        <w:jc w:val="both"/>
        <w:rPr>
          <w:rFonts w:asciiTheme="minorHAnsi" w:hAnsiTheme="minorHAnsi"/>
          <w:b/>
          <w:sz w:val="26"/>
          <w:szCs w:val="26"/>
          <w:lang w:val="hr-HR"/>
        </w:rPr>
      </w:pPr>
    </w:p>
    <w:p w:rsidR="00AF7BD3" w:rsidRPr="00AA6C8F" w:rsidRDefault="00AF7BD3" w:rsidP="00AF7BD3">
      <w:pPr>
        <w:pStyle w:val="PlainText"/>
        <w:ind w:left="720"/>
        <w:jc w:val="both"/>
        <w:rPr>
          <w:rFonts w:asciiTheme="minorHAnsi" w:hAnsiTheme="minorHAnsi"/>
          <w:b/>
          <w:sz w:val="26"/>
          <w:szCs w:val="26"/>
          <w:lang w:val="hr-HR"/>
        </w:rPr>
      </w:pPr>
      <w:r w:rsidRPr="00AA6C8F">
        <w:rPr>
          <w:rFonts w:asciiTheme="minorHAnsi" w:hAnsiTheme="minorHAnsi"/>
          <w:b/>
          <w:sz w:val="26"/>
          <w:szCs w:val="26"/>
          <w:lang w:val="hr-HR"/>
        </w:rPr>
        <w:t>Prijedlog odluke:</w:t>
      </w:r>
    </w:p>
    <w:p w:rsidR="00AF7BD3" w:rsidRPr="00AA6C8F" w:rsidRDefault="00AF7BD3" w:rsidP="00AF7BD3">
      <w:pPr>
        <w:pStyle w:val="PlainText"/>
        <w:ind w:left="720"/>
        <w:jc w:val="both"/>
        <w:rPr>
          <w:rFonts w:asciiTheme="minorHAnsi" w:hAnsiTheme="minorHAnsi"/>
          <w:sz w:val="26"/>
          <w:szCs w:val="26"/>
          <w:lang w:val="hr-HR"/>
        </w:rPr>
      </w:pPr>
    </w:p>
    <w:p w:rsidR="00A53CA9" w:rsidRPr="00AA6C8F" w:rsidRDefault="00AF7BD3" w:rsidP="00AF7BD3">
      <w:pPr>
        <w:pStyle w:val="PlainText"/>
        <w:ind w:left="720"/>
        <w:jc w:val="both"/>
        <w:rPr>
          <w:rFonts w:asciiTheme="minorHAnsi" w:hAnsiTheme="minorHAnsi"/>
          <w:sz w:val="26"/>
          <w:szCs w:val="26"/>
          <w:lang w:val="hr-HR"/>
        </w:rPr>
      </w:pPr>
      <w:r w:rsidRPr="00AA6C8F">
        <w:rPr>
          <w:rFonts w:asciiTheme="minorHAnsi" w:hAnsiTheme="minorHAnsi"/>
          <w:sz w:val="26"/>
          <w:szCs w:val="26"/>
          <w:lang w:val="hr-HR"/>
        </w:rPr>
        <w:t>Prihvaća se Izvješća stečajnog upravitelja o gospodarskom položaju dužn</w:t>
      </w:r>
      <w:r w:rsidR="00A53CA9" w:rsidRPr="00AA6C8F">
        <w:rPr>
          <w:rFonts w:asciiTheme="minorHAnsi" w:hAnsiTheme="minorHAnsi"/>
          <w:sz w:val="26"/>
          <w:szCs w:val="26"/>
          <w:lang w:val="hr-HR"/>
        </w:rPr>
        <w:t>i</w:t>
      </w:r>
      <w:r w:rsidRPr="00AA6C8F">
        <w:rPr>
          <w:rFonts w:asciiTheme="minorHAnsi" w:hAnsiTheme="minorHAnsi"/>
          <w:sz w:val="26"/>
          <w:szCs w:val="26"/>
          <w:lang w:val="hr-HR"/>
        </w:rPr>
        <w:t xml:space="preserve">ka </w:t>
      </w:r>
      <w:r w:rsidR="00A53CA9" w:rsidRPr="00AA6C8F">
        <w:rPr>
          <w:rFonts w:asciiTheme="minorHAnsi" w:hAnsiTheme="minorHAnsi"/>
          <w:sz w:val="26"/>
          <w:szCs w:val="26"/>
          <w:lang w:val="hr-HR"/>
        </w:rPr>
        <w:t>Š</w:t>
      </w:r>
      <w:r w:rsidRPr="00AA6C8F">
        <w:rPr>
          <w:rFonts w:asciiTheme="minorHAnsi" w:hAnsiTheme="minorHAnsi"/>
          <w:sz w:val="26"/>
          <w:szCs w:val="26"/>
          <w:lang w:val="hr-HR"/>
        </w:rPr>
        <w:t>port</w:t>
      </w:r>
      <w:r w:rsidR="00A53CA9" w:rsidRPr="00AA6C8F">
        <w:rPr>
          <w:rFonts w:asciiTheme="minorHAnsi" w:hAnsiTheme="minorHAnsi"/>
          <w:sz w:val="26"/>
          <w:szCs w:val="26"/>
          <w:lang w:val="hr-HR"/>
        </w:rPr>
        <w:t xml:space="preserve"> S</w:t>
      </w:r>
      <w:r w:rsidRPr="00AA6C8F">
        <w:rPr>
          <w:rFonts w:asciiTheme="minorHAnsi" w:hAnsiTheme="minorHAnsi"/>
          <w:sz w:val="26"/>
          <w:szCs w:val="26"/>
          <w:lang w:val="hr-HR"/>
        </w:rPr>
        <w:t xml:space="preserve">esvete </w:t>
      </w:r>
      <w:r w:rsidR="00A53CA9" w:rsidRPr="00AA6C8F">
        <w:rPr>
          <w:rFonts w:asciiTheme="minorHAnsi" w:hAnsiTheme="minorHAnsi"/>
          <w:sz w:val="26"/>
          <w:szCs w:val="26"/>
          <w:lang w:val="hr-HR"/>
        </w:rPr>
        <w:t>d.o.o.u stečaju Sesvete</w:t>
      </w:r>
      <w:r w:rsidRPr="00AA6C8F">
        <w:rPr>
          <w:rFonts w:asciiTheme="minorHAnsi" w:hAnsiTheme="minorHAnsi"/>
          <w:sz w:val="26"/>
          <w:szCs w:val="26"/>
          <w:lang w:val="hr-HR"/>
        </w:rPr>
        <w:t xml:space="preserve"> sa ocjenama i podacima navedenim u izvješću i prilozima izvješću koji čine sastavni dio izvješća. </w:t>
      </w:r>
    </w:p>
    <w:p w:rsidR="00A53CA9" w:rsidRDefault="00A53CA9" w:rsidP="00AF7BD3">
      <w:pPr>
        <w:pStyle w:val="PlainText"/>
        <w:ind w:left="720"/>
        <w:jc w:val="both"/>
        <w:rPr>
          <w:rFonts w:asciiTheme="minorHAnsi" w:hAnsiTheme="minorHAnsi"/>
          <w:sz w:val="26"/>
          <w:szCs w:val="26"/>
          <w:lang w:val="hr-HR"/>
        </w:rPr>
      </w:pPr>
    </w:p>
    <w:p w:rsidR="00A65D60" w:rsidRDefault="00A65D60" w:rsidP="00AF7BD3">
      <w:pPr>
        <w:pStyle w:val="PlainText"/>
        <w:ind w:left="720"/>
        <w:jc w:val="both"/>
        <w:rPr>
          <w:rFonts w:asciiTheme="minorHAnsi" w:hAnsiTheme="minorHAnsi"/>
          <w:sz w:val="26"/>
          <w:szCs w:val="26"/>
          <w:lang w:val="hr-HR"/>
        </w:rPr>
      </w:pPr>
    </w:p>
    <w:p w:rsidR="00A65D60" w:rsidRDefault="00A65D60" w:rsidP="00AF7BD3">
      <w:pPr>
        <w:pStyle w:val="PlainText"/>
        <w:ind w:left="720"/>
        <w:jc w:val="both"/>
        <w:rPr>
          <w:rFonts w:asciiTheme="minorHAnsi" w:hAnsiTheme="minorHAnsi"/>
          <w:sz w:val="26"/>
          <w:szCs w:val="26"/>
          <w:lang w:val="hr-HR"/>
        </w:rPr>
      </w:pPr>
    </w:p>
    <w:p w:rsidR="00BA7993" w:rsidRDefault="00BA7993" w:rsidP="00AF7BD3">
      <w:pPr>
        <w:pStyle w:val="PlainText"/>
        <w:ind w:left="720"/>
        <w:jc w:val="both"/>
        <w:rPr>
          <w:rFonts w:asciiTheme="minorHAnsi" w:hAnsiTheme="minorHAnsi"/>
          <w:sz w:val="26"/>
          <w:szCs w:val="26"/>
          <w:lang w:val="hr-HR"/>
        </w:rPr>
      </w:pPr>
    </w:p>
    <w:p w:rsidR="00BA7993" w:rsidRPr="00AA6C8F" w:rsidRDefault="00BA7993" w:rsidP="00AF7BD3">
      <w:pPr>
        <w:pStyle w:val="PlainText"/>
        <w:ind w:left="720"/>
        <w:jc w:val="both"/>
        <w:rPr>
          <w:rFonts w:asciiTheme="minorHAnsi" w:hAnsiTheme="minorHAnsi"/>
          <w:sz w:val="26"/>
          <w:szCs w:val="26"/>
          <w:lang w:val="hr-HR"/>
        </w:rPr>
      </w:pPr>
    </w:p>
    <w:p w:rsidR="00AF7BD3" w:rsidRPr="00AA6C8F" w:rsidRDefault="00AF7BD3" w:rsidP="003C60CB">
      <w:pPr>
        <w:pStyle w:val="PlainText"/>
        <w:numPr>
          <w:ilvl w:val="0"/>
          <w:numId w:val="5"/>
        </w:numPr>
        <w:jc w:val="both"/>
        <w:rPr>
          <w:rFonts w:asciiTheme="minorHAnsi" w:hAnsiTheme="minorHAnsi"/>
          <w:sz w:val="26"/>
          <w:szCs w:val="26"/>
          <w:lang w:val="hr-HR"/>
        </w:rPr>
      </w:pPr>
      <w:r w:rsidRPr="00AA6C8F">
        <w:rPr>
          <w:rFonts w:asciiTheme="minorHAnsi" w:hAnsiTheme="minorHAnsi"/>
          <w:sz w:val="26"/>
          <w:szCs w:val="26"/>
          <w:lang w:val="hr-HR"/>
        </w:rPr>
        <w:t>Prihvaća se kao sastavni dio izvješća stečajnog upravitelja i Popis predmeta stečajne mase (članak 221. Stečajnog zakona) i pregled imovine i obveza (članak 223. Stečajnog zakona) i popis vjerovnik</w:t>
      </w:r>
      <w:r w:rsidR="00A53CA9" w:rsidRPr="00AA6C8F">
        <w:rPr>
          <w:rFonts w:asciiTheme="minorHAnsi" w:hAnsiTheme="minorHAnsi"/>
          <w:sz w:val="26"/>
          <w:szCs w:val="26"/>
          <w:lang w:val="hr-HR"/>
        </w:rPr>
        <w:t>a (članak 222. Stečajnog zakona</w:t>
      </w:r>
      <w:r w:rsidRPr="00AA6C8F">
        <w:rPr>
          <w:rFonts w:asciiTheme="minorHAnsi" w:hAnsiTheme="minorHAnsi"/>
          <w:sz w:val="26"/>
          <w:szCs w:val="26"/>
          <w:lang w:val="hr-HR"/>
        </w:rPr>
        <w:t xml:space="preserve"> koji popisi su bili izloženi </w:t>
      </w:r>
      <w:r w:rsidR="00A53CA9" w:rsidRPr="00AA6C8F">
        <w:rPr>
          <w:rFonts w:asciiTheme="minorHAnsi" w:hAnsiTheme="minorHAnsi"/>
          <w:sz w:val="26"/>
          <w:szCs w:val="26"/>
          <w:lang w:val="hr-HR"/>
        </w:rPr>
        <w:t>u pisarnici Trgovačkog suda u Zagrebu</w:t>
      </w:r>
      <w:r w:rsidRPr="00AA6C8F">
        <w:rPr>
          <w:rFonts w:asciiTheme="minorHAnsi" w:hAnsiTheme="minorHAnsi"/>
          <w:sz w:val="26"/>
          <w:szCs w:val="26"/>
          <w:lang w:val="hr-HR"/>
        </w:rPr>
        <w:t xml:space="preserve">  sukladno članku 224. Stečajnog zakona.</w:t>
      </w:r>
    </w:p>
    <w:p w:rsidR="00EB1616" w:rsidRDefault="00EB1616" w:rsidP="00711BF7">
      <w:pPr>
        <w:pStyle w:val="PlainText"/>
        <w:ind w:left="360"/>
        <w:jc w:val="both"/>
        <w:rPr>
          <w:rFonts w:asciiTheme="minorHAnsi" w:hAnsiTheme="minorHAnsi"/>
          <w:b/>
          <w:sz w:val="26"/>
          <w:szCs w:val="26"/>
          <w:lang w:val="hr-HR"/>
        </w:rPr>
      </w:pPr>
    </w:p>
    <w:p w:rsidR="00711BF7" w:rsidRDefault="00711BF7" w:rsidP="00711BF7">
      <w:pPr>
        <w:pStyle w:val="PlainText"/>
        <w:ind w:left="360"/>
        <w:jc w:val="both"/>
        <w:rPr>
          <w:rFonts w:asciiTheme="minorHAnsi" w:hAnsiTheme="minorHAnsi"/>
          <w:b/>
          <w:sz w:val="26"/>
          <w:szCs w:val="26"/>
          <w:lang w:val="hr-HR"/>
        </w:rPr>
      </w:pPr>
    </w:p>
    <w:p w:rsidR="00A53CA9" w:rsidRPr="00AA6C8F" w:rsidRDefault="003C60CB" w:rsidP="00A53CA9">
      <w:pPr>
        <w:pStyle w:val="PlainText"/>
        <w:numPr>
          <w:ilvl w:val="0"/>
          <w:numId w:val="8"/>
        </w:numPr>
        <w:jc w:val="both"/>
        <w:rPr>
          <w:rFonts w:asciiTheme="minorHAnsi" w:hAnsiTheme="minorHAnsi"/>
          <w:b/>
          <w:sz w:val="26"/>
          <w:szCs w:val="26"/>
          <w:lang w:val="hr-HR"/>
        </w:rPr>
      </w:pPr>
      <w:r w:rsidRPr="00AA6C8F">
        <w:rPr>
          <w:rFonts w:asciiTheme="minorHAnsi" w:hAnsiTheme="minorHAnsi"/>
          <w:b/>
          <w:sz w:val="26"/>
          <w:szCs w:val="26"/>
          <w:lang w:val="hr-HR"/>
        </w:rPr>
        <w:t>ODLUKA O NASTAVKU POSLOVANJA DUŽNIKA (ČLANAK 217. STEČAJNOG ZAKONA).</w:t>
      </w:r>
    </w:p>
    <w:p w:rsidR="00A53CA9" w:rsidRDefault="00A53CA9" w:rsidP="00A53CA9">
      <w:pPr>
        <w:pStyle w:val="PlainText"/>
        <w:ind w:left="720"/>
        <w:jc w:val="both"/>
        <w:rPr>
          <w:rFonts w:asciiTheme="minorHAnsi" w:hAnsiTheme="minorHAnsi"/>
          <w:b/>
          <w:sz w:val="26"/>
          <w:szCs w:val="26"/>
          <w:lang w:val="hr-HR"/>
        </w:rPr>
      </w:pPr>
    </w:p>
    <w:p w:rsidR="00BA7993" w:rsidRPr="00AA6C8F" w:rsidRDefault="00BA7993" w:rsidP="00A53CA9">
      <w:pPr>
        <w:pStyle w:val="PlainText"/>
        <w:ind w:left="720"/>
        <w:jc w:val="both"/>
        <w:rPr>
          <w:rFonts w:asciiTheme="minorHAnsi" w:hAnsiTheme="minorHAnsi"/>
          <w:b/>
          <w:sz w:val="26"/>
          <w:szCs w:val="26"/>
          <w:lang w:val="hr-HR"/>
        </w:rPr>
      </w:pPr>
    </w:p>
    <w:p w:rsidR="00A53CA9" w:rsidRPr="00AA6C8F" w:rsidRDefault="00A53CA9" w:rsidP="00A53CA9">
      <w:pPr>
        <w:pStyle w:val="PlainText"/>
        <w:ind w:left="720"/>
        <w:jc w:val="both"/>
        <w:rPr>
          <w:rFonts w:asciiTheme="minorHAnsi" w:hAnsiTheme="minorHAnsi"/>
          <w:b/>
          <w:sz w:val="26"/>
          <w:szCs w:val="26"/>
          <w:lang w:val="hr-HR"/>
        </w:rPr>
      </w:pPr>
      <w:r w:rsidRPr="00AA6C8F">
        <w:rPr>
          <w:rFonts w:asciiTheme="minorHAnsi" w:hAnsiTheme="minorHAnsi"/>
          <w:b/>
          <w:sz w:val="26"/>
          <w:szCs w:val="26"/>
          <w:lang w:val="hr-HR"/>
        </w:rPr>
        <w:t>Prijedlog  odluke:</w:t>
      </w:r>
    </w:p>
    <w:p w:rsidR="00A53CA9" w:rsidRPr="00AA6C8F" w:rsidRDefault="00A53CA9" w:rsidP="00A53CA9">
      <w:pPr>
        <w:pStyle w:val="PlainText"/>
        <w:ind w:left="720"/>
        <w:jc w:val="both"/>
        <w:rPr>
          <w:rFonts w:asciiTheme="minorHAnsi" w:hAnsiTheme="minorHAnsi"/>
          <w:sz w:val="26"/>
          <w:szCs w:val="26"/>
          <w:lang w:val="hr-HR"/>
        </w:rPr>
      </w:pPr>
    </w:p>
    <w:p w:rsidR="00A53CA9" w:rsidRPr="00AA6C8F" w:rsidRDefault="00A53CA9" w:rsidP="00A53CA9">
      <w:pPr>
        <w:tabs>
          <w:tab w:val="decimal" w:pos="6521"/>
        </w:tabs>
        <w:spacing w:after="0"/>
        <w:ind w:left="405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Budući da društvo već više godina ne posluje i nema zaposlenih  ne postoje izgledi za nastavak poslovanja</w:t>
      </w:r>
      <w:r w:rsidR="000700D9">
        <w:rPr>
          <w:rFonts w:cs="Times New Roman"/>
          <w:sz w:val="26"/>
          <w:szCs w:val="26"/>
        </w:rPr>
        <w:t>.</w:t>
      </w:r>
    </w:p>
    <w:p w:rsidR="00A53CA9" w:rsidRPr="00AA6C8F" w:rsidRDefault="00A53CA9" w:rsidP="00A53CA9">
      <w:pPr>
        <w:pStyle w:val="PlainText"/>
        <w:ind w:left="720"/>
        <w:jc w:val="both"/>
        <w:rPr>
          <w:rFonts w:asciiTheme="minorHAnsi" w:hAnsiTheme="minorHAnsi"/>
          <w:sz w:val="26"/>
          <w:szCs w:val="26"/>
          <w:lang w:val="hr-HR"/>
        </w:rPr>
      </w:pPr>
    </w:p>
    <w:p w:rsidR="00A53CA9" w:rsidRPr="00AA6C8F" w:rsidRDefault="00A53CA9" w:rsidP="00A53CA9">
      <w:pPr>
        <w:pStyle w:val="PlainText"/>
        <w:ind w:left="720"/>
        <w:jc w:val="both"/>
        <w:rPr>
          <w:rFonts w:asciiTheme="minorHAnsi" w:hAnsiTheme="minorHAnsi"/>
          <w:sz w:val="26"/>
          <w:szCs w:val="26"/>
          <w:lang w:val="hr-HR"/>
        </w:rPr>
      </w:pPr>
      <w:r w:rsidRPr="00AA6C8F">
        <w:rPr>
          <w:rFonts w:asciiTheme="minorHAnsi" w:hAnsiTheme="minorHAnsi"/>
          <w:sz w:val="26"/>
          <w:szCs w:val="26"/>
          <w:lang w:val="hr-HR"/>
        </w:rPr>
        <w:t>Skupština vjerovnika donosi odluku da ne postoje izgledi za nastavak poslovanja  djelatnosti koju je dužnik obavljao prije otvaranja stečajnog postupka, a prihvaćajući ocjene i podatke iz izvješća stečajnog upravitelja da dužnik samostalno ne može nastaviti poslovanje.</w:t>
      </w:r>
    </w:p>
    <w:p w:rsidR="00A53CA9" w:rsidRPr="00AA6C8F" w:rsidRDefault="00A53CA9" w:rsidP="00A53CA9">
      <w:pPr>
        <w:pStyle w:val="PlainText"/>
        <w:ind w:left="720"/>
        <w:jc w:val="both"/>
        <w:rPr>
          <w:rFonts w:asciiTheme="minorHAnsi" w:hAnsiTheme="minorHAnsi"/>
          <w:sz w:val="26"/>
          <w:szCs w:val="26"/>
          <w:lang w:val="hr-HR"/>
        </w:rPr>
      </w:pPr>
    </w:p>
    <w:p w:rsidR="00351856" w:rsidRPr="00AA6C8F" w:rsidRDefault="00A53CA9" w:rsidP="00351856">
      <w:pPr>
        <w:pStyle w:val="PlainText"/>
        <w:numPr>
          <w:ilvl w:val="0"/>
          <w:numId w:val="8"/>
        </w:numPr>
        <w:jc w:val="both"/>
        <w:rPr>
          <w:rFonts w:asciiTheme="minorHAnsi" w:hAnsiTheme="minorHAnsi"/>
          <w:sz w:val="26"/>
          <w:szCs w:val="26"/>
          <w:lang w:val="hr-HR"/>
        </w:rPr>
      </w:pPr>
      <w:r w:rsidRPr="00AA6C8F">
        <w:rPr>
          <w:rFonts w:asciiTheme="minorHAnsi" w:hAnsiTheme="minorHAnsi"/>
          <w:sz w:val="26"/>
          <w:szCs w:val="26"/>
          <w:lang w:val="hr-HR"/>
        </w:rPr>
        <w:t>Skupština vjerovnika stečajnog dužnik na temelju izvješća stečajnog upravitelja i gospodarskom stanju dužnika donosi odluku da se unovči cjelo</w:t>
      </w:r>
      <w:r w:rsidR="00351856" w:rsidRPr="00AA6C8F">
        <w:rPr>
          <w:rFonts w:asciiTheme="minorHAnsi" w:hAnsiTheme="minorHAnsi"/>
          <w:sz w:val="26"/>
          <w:szCs w:val="26"/>
          <w:lang w:val="hr-HR"/>
        </w:rPr>
        <w:t>kupna dugotrajna  imovina stečajnog dužnika</w:t>
      </w:r>
      <w:r w:rsidRPr="00AA6C8F">
        <w:rPr>
          <w:rFonts w:asciiTheme="minorHAnsi" w:hAnsiTheme="minorHAnsi"/>
          <w:sz w:val="26"/>
          <w:szCs w:val="26"/>
          <w:lang w:val="hr-HR"/>
        </w:rPr>
        <w:t xml:space="preserve"> , </w:t>
      </w:r>
      <w:r w:rsidR="00351856" w:rsidRPr="00AA6C8F">
        <w:rPr>
          <w:rFonts w:asciiTheme="minorHAnsi" w:hAnsiTheme="minorHAnsi"/>
          <w:sz w:val="26"/>
          <w:szCs w:val="26"/>
          <w:lang w:val="hr-HR"/>
        </w:rPr>
        <w:t xml:space="preserve">po članku 247 </w:t>
      </w:r>
      <w:r w:rsidR="00836770">
        <w:rPr>
          <w:rFonts w:asciiTheme="minorHAnsi" w:hAnsiTheme="minorHAnsi"/>
          <w:sz w:val="26"/>
          <w:szCs w:val="26"/>
          <w:lang w:val="hr-HR"/>
        </w:rPr>
        <w:t>Stečajnog zakona.</w:t>
      </w:r>
      <w:r w:rsidRPr="00AA6C8F">
        <w:rPr>
          <w:rFonts w:asciiTheme="minorHAnsi" w:hAnsiTheme="minorHAnsi"/>
          <w:sz w:val="26"/>
          <w:szCs w:val="26"/>
          <w:lang w:val="hr-HR"/>
        </w:rPr>
        <w:t xml:space="preserve"> </w:t>
      </w:r>
    </w:p>
    <w:p w:rsidR="00AD7576" w:rsidRDefault="00AD7576" w:rsidP="00AD7576">
      <w:pPr>
        <w:pStyle w:val="PlainText"/>
        <w:ind w:left="720"/>
        <w:jc w:val="both"/>
        <w:rPr>
          <w:rFonts w:asciiTheme="minorHAnsi" w:hAnsiTheme="minorHAnsi"/>
          <w:sz w:val="26"/>
          <w:szCs w:val="26"/>
          <w:lang w:val="hr-HR"/>
        </w:rPr>
      </w:pPr>
    </w:p>
    <w:p w:rsidR="00AD7576" w:rsidRPr="00AA6C8F" w:rsidRDefault="00BA7993" w:rsidP="00AD7576">
      <w:pPr>
        <w:pStyle w:val="ListParagraph"/>
        <w:numPr>
          <w:ilvl w:val="0"/>
          <w:numId w:val="8"/>
        </w:num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Daje se suglasnost s</w:t>
      </w:r>
      <w:r w:rsidR="00AD7576" w:rsidRPr="00AA6C8F">
        <w:rPr>
          <w:rFonts w:cs="Times New Roman"/>
          <w:sz w:val="26"/>
          <w:szCs w:val="26"/>
        </w:rPr>
        <w:t>tečaj</w:t>
      </w:r>
      <w:r>
        <w:rPr>
          <w:rFonts w:cs="Times New Roman"/>
          <w:sz w:val="26"/>
          <w:szCs w:val="26"/>
        </w:rPr>
        <w:t xml:space="preserve">nom upravitelju da izvrši procjenu </w:t>
      </w:r>
      <w:r w:rsidR="00AD7576" w:rsidRPr="00AA6C8F">
        <w:rPr>
          <w:rFonts w:cs="Times New Roman"/>
          <w:sz w:val="26"/>
          <w:szCs w:val="26"/>
        </w:rPr>
        <w:t xml:space="preserve">  nekretnine od strane stalnog sudskog vještaka u sukladno članku 229. točke 1. 2. i 3. Stečajnog zakona.</w:t>
      </w:r>
    </w:p>
    <w:p w:rsidR="00AD7576" w:rsidRPr="00AA6C8F" w:rsidRDefault="00AD7576" w:rsidP="00AD7576">
      <w:pPr>
        <w:pStyle w:val="ListParagraph"/>
        <w:tabs>
          <w:tab w:val="decimal" w:pos="6521"/>
        </w:tabs>
        <w:spacing w:after="0"/>
        <w:rPr>
          <w:rFonts w:cs="Times New Roman"/>
          <w:sz w:val="26"/>
          <w:szCs w:val="26"/>
        </w:rPr>
      </w:pPr>
    </w:p>
    <w:p w:rsidR="00AD7576" w:rsidRPr="00AA6C8F" w:rsidRDefault="00AD7576" w:rsidP="00AD7576">
      <w:pPr>
        <w:pStyle w:val="ListParagraph"/>
        <w:numPr>
          <w:ilvl w:val="0"/>
          <w:numId w:val="8"/>
        </w:num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Nakon pribavljene procjene pristupiti prodaji imovine stečajnog dužnika.</w:t>
      </w:r>
    </w:p>
    <w:p w:rsidR="00351856" w:rsidRPr="00AA6C8F" w:rsidRDefault="00AD7576" w:rsidP="00AD7576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 xml:space="preserve"> </w:t>
      </w:r>
    </w:p>
    <w:p w:rsidR="000700D9" w:rsidRDefault="00A53CA9" w:rsidP="00351856">
      <w:pPr>
        <w:pStyle w:val="PlainText"/>
        <w:numPr>
          <w:ilvl w:val="0"/>
          <w:numId w:val="8"/>
        </w:numPr>
        <w:jc w:val="both"/>
        <w:rPr>
          <w:rFonts w:asciiTheme="minorHAnsi" w:hAnsiTheme="minorHAnsi"/>
          <w:sz w:val="26"/>
          <w:szCs w:val="26"/>
          <w:lang w:val="hr-HR"/>
        </w:rPr>
      </w:pPr>
      <w:r w:rsidRPr="00AA6C8F">
        <w:rPr>
          <w:rFonts w:asciiTheme="minorHAnsi" w:hAnsiTheme="minorHAnsi"/>
          <w:sz w:val="26"/>
          <w:szCs w:val="26"/>
          <w:lang w:val="hr-HR"/>
        </w:rPr>
        <w:t>Skupština vjerovnika donosi odluku kojom prihvaća  predloženi predračun troškova stečajnog postupka</w:t>
      </w:r>
      <w:r w:rsidR="000700D9">
        <w:rPr>
          <w:rFonts w:asciiTheme="minorHAnsi" w:hAnsiTheme="minorHAnsi"/>
          <w:sz w:val="26"/>
          <w:szCs w:val="26"/>
          <w:lang w:val="hr-HR"/>
        </w:rPr>
        <w:t>.</w:t>
      </w:r>
    </w:p>
    <w:p w:rsidR="00C37FD8" w:rsidRPr="00AA6C8F" w:rsidRDefault="00C37FD8" w:rsidP="00AD7576">
      <w:pPr>
        <w:tabs>
          <w:tab w:val="decimal" w:pos="6521"/>
        </w:tabs>
        <w:spacing w:after="0"/>
        <w:jc w:val="right"/>
        <w:rPr>
          <w:rFonts w:cs="Times New Roman"/>
          <w:sz w:val="26"/>
          <w:szCs w:val="26"/>
        </w:rPr>
      </w:pPr>
    </w:p>
    <w:p w:rsidR="00883000" w:rsidRDefault="00883000" w:rsidP="00AD7576">
      <w:pPr>
        <w:tabs>
          <w:tab w:val="decimal" w:pos="6521"/>
        </w:tabs>
        <w:spacing w:after="0"/>
        <w:jc w:val="right"/>
        <w:rPr>
          <w:rFonts w:cs="Times New Roman"/>
          <w:sz w:val="26"/>
          <w:szCs w:val="26"/>
        </w:rPr>
      </w:pPr>
    </w:p>
    <w:p w:rsidR="00BA7993" w:rsidRDefault="00BA7993" w:rsidP="00AD7576">
      <w:pPr>
        <w:tabs>
          <w:tab w:val="decimal" w:pos="6521"/>
        </w:tabs>
        <w:spacing w:after="0"/>
        <w:jc w:val="right"/>
        <w:rPr>
          <w:rFonts w:cs="Times New Roman"/>
          <w:sz w:val="26"/>
          <w:szCs w:val="26"/>
        </w:rPr>
      </w:pPr>
    </w:p>
    <w:p w:rsidR="00CB33E6" w:rsidRPr="00AA6C8F" w:rsidRDefault="00CB33E6" w:rsidP="00AD7576">
      <w:pPr>
        <w:tabs>
          <w:tab w:val="decimal" w:pos="6521"/>
        </w:tabs>
        <w:spacing w:after="0"/>
        <w:jc w:val="right"/>
        <w:rPr>
          <w:rFonts w:cs="Times New Roman"/>
          <w:sz w:val="26"/>
          <w:szCs w:val="26"/>
        </w:rPr>
      </w:pPr>
    </w:p>
    <w:p w:rsidR="00CB33E6" w:rsidRDefault="00CB33E6" w:rsidP="00CB33E6">
      <w:pPr>
        <w:tabs>
          <w:tab w:val="decimal" w:pos="6521"/>
        </w:tabs>
        <w:spacing w:after="0"/>
        <w:jc w:val="right"/>
        <w:rPr>
          <w:rFonts w:cs="Times New Roman"/>
          <w:sz w:val="28"/>
          <w:szCs w:val="28"/>
        </w:rPr>
      </w:pPr>
    </w:p>
    <w:p w:rsidR="00BA7993" w:rsidRDefault="00BA7993" w:rsidP="00CB33E6">
      <w:pPr>
        <w:tabs>
          <w:tab w:val="decimal" w:pos="6521"/>
        </w:tabs>
        <w:spacing w:after="0"/>
        <w:jc w:val="right"/>
        <w:rPr>
          <w:rFonts w:cs="Times New Roman"/>
          <w:sz w:val="28"/>
          <w:szCs w:val="28"/>
        </w:rPr>
      </w:pPr>
    </w:p>
    <w:p w:rsidR="00BA7993" w:rsidRDefault="00BA7993" w:rsidP="00BA7993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</w:p>
    <w:p w:rsidR="00BA7993" w:rsidRDefault="00BA7993" w:rsidP="00BA7993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</w:p>
    <w:p w:rsidR="00BA7993" w:rsidRPr="00BA7993" w:rsidRDefault="00BA7993" w:rsidP="00BA7993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BA7993">
        <w:rPr>
          <w:rFonts w:cs="Times New Roman"/>
          <w:sz w:val="26"/>
          <w:szCs w:val="26"/>
        </w:rPr>
        <w:t xml:space="preserve">U prilogu izvješća dostavljam  priloge kako slijedi </w:t>
      </w:r>
    </w:p>
    <w:p w:rsidR="00BA7993" w:rsidRPr="00BA7993" w:rsidRDefault="00BA7993" w:rsidP="00CB33E6">
      <w:pPr>
        <w:tabs>
          <w:tab w:val="decimal" w:pos="6521"/>
        </w:tabs>
        <w:spacing w:after="0"/>
        <w:jc w:val="right"/>
        <w:rPr>
          <w:rFonts w:cs="Times New Roman"/>
          <w:sz w:val="26"/>
          <w:szCs w:val="26"/>
        </w:rPr>
      </w:pPr>
    </w:p>
    <w:p w:rsidR="00BA7993" w:rsidRPr="00BA7993" w:rsidRDefault="00BA7993" w:rsidP="00CB33E6">
      <w:pPr>
        <w:tabs>
          <w:tab w:val="decimal" w:pos="6521"/>
        </w:tabs>
        <w:spacing w:after="0"/>
        <w:jc w:val="right"/>
        <w:rPr>
          <w:rFonts w:cs="Times New Roman"/>
          <w:sz w:val="26"/>
          <w:szCs w:val="26"/>
        </w:rPr>
      </w:pPr>
    </w:p>
    <w:p w:rsidR="00CB33E6" w:rsidRPr="00BA7993" w:rsidRDefault="00CB33E6" w:rsidP="00CB33E6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BA7993">
        <w:rPr>
          <w:rFonts w:cs="Times New Roman"/>
          <w:sz w:val="26"/>
          <w:szCs w:val="26"/>
        </w:rPr>
        <w:t>Prilozi : Bruto bilanca od 01.01.2015 do 31 12.2015 g</w:t>
      </w:r>
    </w:p>
    <w:p w:rsidR="00CB33E6" w:rsidRPr="00BA7993" w:rsidRDefault="00CB33E6" w:rsidP="00CB33E6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BA7993">
        <w:rPr>
          <w:rFonts w:cs="Times New Roman"/>
          <w:sz w:val="26"/>
          <w:szCs w:val="26"/>
        </w:rPr>
        <w:t xml:space="preserve">              Bruto bilanca od 01.01.2016 do 25.04.2016 g</w:t>
      </w:r>
    </w:p>
    <w:p w:rsidR="00CB33E6" w:rsidRPr="00BA7993" w:rsidRDefault="00CB33E6" w:rsidP="00CB33E6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BA7993">
        <w:rPr>
          <w:rFonts w:cs="Times New Roman"/>
          <w:sz w:val="26"/>
          <w:szCs w:val="26"/>
        </w:rPr>
        <w:t xml:space="preserve">              GFI za 2015 i 2016 g.</w:t>
      </w:r>
    </w:p>
    <w:p w:rsidR="00CB33E6" w:rsidRPr="00BA7993" w:rsidRDefault="00CB33E6" w:rsidP="00CB33E6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BA7993">
        <w:rPr>
          <w:rFonts w:cs="Times New Roman"/>
          <w:sz w:val="26"/>
          <w:szCs w:val="26"/>
        </w:rPr>
        <w:t xml:space="preserve">              Bilanca za poduzetnike na dan 31.12.2011 g</w:t>
      </w:r>
    </w:p>
    <w:p w:rsidR="00CB33E6" w:rsidRPr="00BA7993" w:rsidRDefault="00BA7993" w:rsidP="00CB33E6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BA7993">
        <w:rPr>
          <w:rFonts w:cs="Times New Roman"/>
          <w:sz w:val="26"/>
          <w:szCs w:val="26"/>
        </w:rPr>
        <w:t xml:space="preserve">             </w:t>
      </w:r>
      <w:r w:rsidR="00CB33E6" w:rsidRPr="00BA7993">
        <w:rPr>
          <w:rFonts w:cs="Times New Roman"/>
          <w:sz w:val="26"/>
          <w:szCs w:val="26"/>
        </w:rPr>
        <w:t>Prijava Pdv-a za razdoblje od 01.01 do 31.03 2016</w:t>
      </w:r>
    </w:p>
    <w:p w:rsidR="00CB33E6" w:rsidRPr="00BA7993" w:rsidRDefault="00BA7993" w:rsidP="00CB33E6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BA7993">
        <w:rPr>
          <w:rFonts w:cs="Times New Roman"/>
          <w:sz w:val="26"/>
          <w:szCs w:val="26"/>
        </w:rPr>
        <w:t xml:space="preserve">             </w:t>
      </w:r>
      <w:r w:rsidR="00CB33E6" w:rsidRPr="00BA7993">
        <w:rPr>
          <w:rFonts w:cs="Times New Roman"/>
          <w:sz w:val="26"/>
          <w:szCs w:val="26"/>
        </w:rPr>
        <w:t xml:space="preserve">Prijava poreza na dobit od 01.01.2016 do 25.04.2016g </w:t>
      </w:r>
    </w:p>
    <w:p w:rsidR="00CB33E6" w:rsidRPr="00BA7993" w:rsidRDefault="00BA7993" w:rsidP="00CB33E6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BA7993">
        <w:rPr>
          <w:rFonts w:cs="Times New Roman"/>
          <w:sz w:val="26"/>
          <w:szCs w:val="26"/>
        </w:rPr>
        <w:t xml:space="preserve">            </w:t>
      </w:r>
      <w:r w:rsidR="00CB33E6" w:rsidRPr="00BA7993">
        <w:rPr>
          <w:rFonts w:cs="Times New Roman"/>
          <w:sz w:val="26"/>
          <w:szCs w:val="26"/>
        </w:rPr>
        <w:t>Konto kartica od 01.01.2016 do 25.04.2016</w:t>
      </w:r>
    </w:p>
    <w:p w:rsidR="00CB33E6" w:rsidRPr="00BA7993" w:rsidRDefault="00BA7993" w:rsidP="00CB33E6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BA7993">
        <w:rPr>
          <w:rFonts w:cs="Times New Roman"/>
          <w:sz w:val="26"/>
          <w:szCs w:val="26"/>
        </w:rPr>
        <w:t xml:space="preserve">            </w:t>
      </w:r>
      <w:r w:rsidR="00CB33E6" w:rsidRPr="00BA7993">
        <w:rPr>
          <w:rFonts w:cs="Times New Roman"/>
          <w:sz w:val="26"/>
          <w:szCs w:val="26"/>
        </w:rPr>
        <w:t xml:space="preserve">Kartica dobavljača 01.01.2016 do 25.04.2016 </w:t>
      </w:r>
    </w:p>
    <w:p w:rsidR="00CB33E6" w:rsidRPr="00BA7993" w:rsidRDefault="00BA7993" w:rsidP="00CB33E6">
      <w:pPr>
        <w:tabs>
          <w:tab w:val="decimal" w:pos="6521"/>
        </w:tabs>
        <w:spacing w:after="0"/>
        <w:rPr>
          <w:rFonts w:cs="Times New Roman"/>
          <w:sz w:val="26"/>
          <w:szCs w:val="26"/>
        </w:rPr>
      </w:pPr>
      <w:r w:rsidRPr="00BA7993">
        <w:rPr>
          <w:rFonts w:cs="Times New Roman"/>
          <w:sz w:val="26"/>
          <w:szCs w:val="26"/>
        </w:rPr>
        <w:t xml:space="preserve">            </w:t>
      </w:r>
      <w:r w:rsidR="00CB33E6" w:rsidRPr="00BA7993">
        <w:rPr>
          <w:rFonts w:cs="Times New Roman"/>
          <w:sz w:val="26"/>
          <w:szCs w:val="26"/>
        </w:rPr>
        <w:t>Kartice kupaca od 01.01.2016 do 25.04.2016</w:t>
      </w:r>
    </w:p>
    <w:p w:rsidR="00BA7993" w:rsidRDefault="00BA7993" w:rsidP="00CB33E6">
      <w:pPr>
        <w:tabs>
          <w:tab w:val="decimal" w:pos="6521"/>
        </w:tabs>
        <w:spacing w:after="0"/>
        <w:rPr>
          <w:rFonts w:cs="Times New Roman"/>
          <w:sz w:val="28"/>
          <w:szCs w:val="28"/>
        </w:rPr>
      </w:pPr>
    </w:p>
    <w:p w:rsidR="00BA7993" w:rsidRDefault="00BA7993" w:rsidP="00CB33E6">
      <w:pPr>
        <w:tabs>
          <w:tab w:val="decimal" w:pos="6521"/>
        </w:tabs>
        <w:spacing w:after="0"/>
        <w:rPr>
          <w:rFonts w:cs="Times New Roman"/>
          <w:sz w:val="28"/>
          <w:szCs w:val="28"/>
        </w:rPr>
      </w:pPr>
    </w:p>
    <w:p w:rsidR="00BA7993" w:rsidRPr="00AD7576" w:rsidRDefault="00BA7993" w:rsidP="00CB33E6">
      <w:pPr>
        <w:tabs>
          <w:tab w:val="decimal" w:pos="6521"/>
        </w:tabs>
        <w:spacing w:after="0"/>
        <w:rPr>
          <w:rFonts w:cs="Times New Roman"/>
          <w:sz w:val="28"/>
          <w:szCs w:val="28"/>
        </w:rPr>
      </w:pPr>
    </w:p>
    <w:p w:rsidR="00BA7993" w:rsidRPr="00AA6C8F" w:rsidRDefault="00BA7993" w:rsidP="00BA7993">
      <w:pPr>
        <w:tabs>
          <w:tab w:val="decimal" w:pos="6521"/>
        </w:tabs>
        <w:spacing w:after="0"/>
        <w:jc w:val="right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Stečajni upravitelj</w:t>
      </w:r>
    </w:p>
    <w:p w:rsidR="00BA7993" w:rsidRPr="00AA6C8F" w:rsidRDefault="00BA7993" w:rsidP="00BA7993">
      <w:pPr>
        <w:tabs>
          <w:tab w:val="decimal" w:pos="6521"/>
        </w:tabs>
        <w:spacing w:after="0"/>
        <w:jc w:val="right"/>
        <w:rPr>
          <w:rFonts w:cs="Times New Roman"/>
          <w:sz w:val="26"/>
          <w:szCs w:val="26"/>
        </w:rPr>
      </w:pPr>
      <w:r w:rsidRPr="00AA6C8F">
        <w:rPr>
          <w:rFonts w:cs="Times New Roman"/>
          <w:sz w:val="26"/>
          <w:szCs w:val="26"/>
        </w:rPr>
        <w:t>Krešimir Panjaković</w:t>
      </w:r>
      <w:r>
        <w:rPr>
          <w:rFonts w:cs="Times New Roman"/>
          <w:sz w:val="26"/>
          <w:szCs w:val="26"/>
        </w:rPr>
        <w:t>, odvjetnik</w:t>
      </w:r>
    </w:p>
    <w:p w:rsidR="00CB33E6" w:rsidRPr="00AD7576" w:rsidRDefault="00CB33E6">
      <w:pPr>
        <w:tabs>
          <w:tab w:val="decimal" w:pos="6521"/>
        </w:tabs>
        <w:spacing w:after="0"/>
        <w:rPr>
          <w:rFonts w:cs="Times New Roman"/>
          <w:sz w:val="28"/>
          <w:szCs w:val="28"/>
        </w:rPr>
      </w:pPr>
    </w:p>
    <w:sectPr w:rsidR="00CB33E6" w:rsidRPr="00AD7576" w:rsidSect="00BD4596">
      <w:headerReference w:type="default" r:id="rId8"/>
      <w:footerReference w:type="default" r:id="rId9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0E9" w:rsidRDefault="003360E9" w:rsidP="00590AEE">
      <w:pPr>
        <w:spacing w:after="0" w:line="240" w:lineRule="auto"/>
      </w:pPr>
      <w:r>
        <w:separator/>
      </w:r>
    </w:p>
  </w:endnote>
  <w:endnote w:type="continuationSeparator" w:id="0">
    <w:p w:rsidR="003360E9" w:rsidRDefault="003360E9" w:rsidP="00590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993" w:rsidRDefault="00BA7993">
    <w:pPr>
      <w:pStyle w:val="Footer"/>
      <w:jc w:val="center"/>
    </w:pPr>
  </w:p>
  <w:p w:rsidR="00BA7993" w:rsidRDefault="00BA79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0E9" w:rsidRDefault="003360E9" w:rsidP="00590AEE">
      <w:pPr>
        <w:spacing w:after="0" w:line="240" w:lineRule="auto"/>
      </w:pPr>
      <w:r>
        <w:separator/>
      </w:r>
    </w:p>
  </w:footnote>
  <w:footnote w:type="continuationSeparator" w:id="0">
    <w:p w:rsidR="003360E9" w:rsidRDefault="003360E9" w:rsidP="00590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9155614"/>
      <w:docPartObj>
        <w:docPartGallery w:val="Page Numbers (Top of Page)"/>
        <w:docPartUnique/>
      </w:docPartObj>
    </w:sdtPr>
    <w:sdtContent>
      <w:p w:rsidR="00BA7993" w:rsidRDefault="00F9470C">
        <w:pPr>
          <w:pStyle w:val="Header"/>
          <w:jc w:val="right"/>
        </w:pPr>
        <w:r w:rsidRPr="009B10C2">
          <w:rPr>
            <w:b/>
            <w:sz w:val="26"/>
            <w:szCs w:val="26"/>
          </w:rPr>
          <w:fldChar w:fldCharType="begin"/>
        </w:r>
        <w:r w:rsidR="00BA7993" w:rsidRPr="009B10C2">
          <w:rPr>
            <w:b/>
            <w:sz w:val="26"/>
            <w:szCs w:val="26"/>
          </w:rPr>
          <w:instrText xml:space="preserve"> PAGE   \* MERGEFORMAT </w:instrText>
        </w:r>
        <w:r w:rsidRPr="009B10C2">
          <w:rPr>
            <w:b/>
            <w:sz w:val="26"/>
            <w:szCs w:val="26"/>
          </w:rPr>
          <w:fldChar w:fldCharType="separate"/>
        </w:r>
        <w:r w:rsidR="001E6DD0">
          <w:rPr>
            <w:b/>
            <w:noProof/>
            <w:sz w:val="26"/>
            <w:szCs w:val="26"/>
          </w:rPr>
          <w:t>2</w:t>
        </w:r>
        <w:r w:rsidRPr="009B10C2">
          <w:rPr>
            <w:b/>
            <w:sz w:val="26"/>
            <w:szCs w:val="26"/>
          </w:rPr>
          <w:fldChar w:fldCharType="end"/>
        </w:r>
      </w:p>
    </w:sdtContent>
  </w:sdt>
  <w:p w:rsidR="00BA7993" w:rsidRDefault="00BA7993" w:rsidP="003C60CB">
    <w:pPr>
      <w:pStyle w:val="Header"/>
      <w:ind w:left="7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00FAB"/>
    <w:multiLevelType w:val="hybridMultilevel"/>
    <w:tmpl w:val="1958B6D6"/>
    <w:lvl w:ilvl="0" w:tplc="6DF4B74A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A6A24"/>
    <w:multiLevelType w:val="hybridMultilevel"/>
    <w:tmpl w:val="620024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71F77"/>
    <w:multiLevelType w:val="hybridMultilevel"/>
    <w:tmpl w:val="D272F26C"/>
    <w:lvl w:ilvl="0" w:tplc="3438D158">
      <w:start w:val="1"/>
      <w:numFmt w:val="bullet"/>
      <w:lvlText w:val="-"/>
      <w:lvlJc w:val="left"/>
      <w:pPr>
        <w:ind w:left="4896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3">
    <w:nsid w:val="0A94703D"/>
    <w:multiLevelType w:val="hybridMultilevel"/>
    <w:tmpl w:val="D3D2B582"/>
    <w:lvl w:ilvl="0" w:tplc="2F98291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95" w:hanging="360"/>
      </w:pPr>
    </w:lvl>
    <w:lvl w:ilvl="2" w:tplc="041A001B" w:tentative="1">
      <w:start w:val="1"/>
      <w:numFmt w:val="lowerRoman"/>
      <w:lvlText w:val="%3."/>
      <w:lvlJc w:val="right"/>
      <w:pPr>
        <w:ind w:left="2115" w:hanging="180"/>
      </w:pPr>
    </w:lvl>
    <w:lvl w:ilvl="3" w:tplc="041A000F" w:tentative="1">
      <w:start w:val="1"/>
      <w:numFmt w:val="decimal"/>
      <w:lvlText w:val="%4."/>
      <w:lvlJc w:val="left"/>
      <w:pPr>
        <w:ind w:left="2835" w:hanging="360"/>
      </w:pPr>
    </w:lvl>
    <w:lvl w:ilvl="4" w:tplc="041A0019" w:tentative="1">
      <w:start w:val="1"/>
      <w:numFmt w:val="lowerLetter"/>
      <w:lvlText w:val="%5."/>
      <w:lvlJc w:val="left"/>
      <w:pPr>
        <w:ind w:left="3555" w:hanging="360"/>
      </w:pPr>
    </w:lvl>
    <w:lvl w:ilvl="5" w:tplc="041A001B" w:tentative="1">
      <w:start w:val="1"/>
      <w:numFmt w:val="lowerRoman"/>
      <w:lvlText w:val="%6."/>
      <w:lvlJc w:val="right"/>
      <w:pPr>
        <w:ind w:left="4275" w:hanging="180"/>
      </w:pPr>
    </w:lvl>
    <w:lvl w:ilvl="6" w:tplc="041A000F" w:tentative="1">
      <w:start w:val="1"/>
      <w:numFmt w:val="decimal"/>
      <w:lvlText w:val="%7."/>
      <w:lvlJc w:val="left"/>
      <w:pPr>
        <w:ind w:left="4995" w:hanging="360"/>
      </w:pPr>
    </w:lvl>
    <w:lvl w:ilvl="7" w:tplc="041A0019" w:tentative="1">
      <w:start w:val="1"/>
      <w:numFmt w:val="lowerLetter"/>
      <w:lvlText w:val="%8."/>
      <w:lvlJc w:val="left"/>
      <w:pPr>
        <w:ind w:left="5715" w:hanging="360"/>
      </w:pPr>
    </w:lvl>
    <w:lvl w:ilvl="8" w:tplc="041A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0B992814"/>
    <w:multiLevelType w:val="hybridMultilevel"/>
    <w:tmpl w:val="8B1ACD36"/>
    <w:lvl w:ilvl="0" w:tplc="5B985FF8">
      <w:numFmt w:val="bullet"/>
      <w:lvlText w:val="-"/>
      <w:lvlJc w:val="left"/>
      <w:pPr>
        <w:ind w:left="129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5">
    <w:nsid w:val="11B87E8F"/>
    <w:multiLevelType w:val="hybridMultilevel"/>
    <w:tmpl w:val="EDE654D2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2598634D"/>
    <w:multiLevelType w:val="hybridMultilevel"/>
    <w:tmpl w:val="94447B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70D2C"/>
    <w:multiLevelType w:val="hybridMultilevel"/>
    <w:tmpl w:val="1BB8A0EA"/>
    <w:lvl w:ilvl="0" w:tplc="370E9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33F2A"/>
    <w:multiLevelType w:val="hybridMultilevel"/>
    <w:tmpl w:val="331C1C04"/>
    <w:lvl w:ilvl="0" w:tplc="5B985F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7B73E6"/>
    <w:multiLevelType w:val="hybridMultilevel"/>
    <w:tmpl w:val="BBEE4D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4F67B4"/>
    <w:multiLevelType w:val="hybridMultilevel"/>
    <w:tmpl w:val="B9FCA4DA"/>
    <w:lvl w:ilvl="0" w:tplc="E02C7316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CE6249"/>
    <w:multiLevelType w:val="hybridMultilevel"/>
    <w:tmpl w:val="6B4262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513E64"/>
    <w:multiLevelType w:val="hybridMultilevel"/>
    <w:tmpl w:val="15B88CBC"/>
    <w:lvl w:ilvl="0" w:tplc="224ADB06">
      <w:start w:val="31"/>
      <w:numFmt w:val="bullet"/>
      <w:lvlText w:val="-"/>
      <w:lvlJc w:val="left"/>
      <w:pPr>
        <w:ind w:left="1080" w:hanging="360"/>
      </w:pPr>
      <w:rPr>
        <w:rFonts w:ascii="Calibri" w:eastAsiaTheme="minorHAns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4600E79"/>
    <w:multiLevelType w:val="hybridMultilevel"/>
    <w:tmpl w:val="7BFCD7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996CA5"/>
    <w:multiLevelType w:val="hybridMultilevel"/>
    <w:tmpl w:val="BBEE4D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981AB8"/>
    <w:multiLevelType w:val="hybridMultilevel"/>
    <w:tmpl w:val="169E14D8"/>
    <w:lvl w:ilvl="0" w:tplc="041A000F">
      <w:start w:val="1"/>
      <w:numFmt w:val="decimal"/>
      <w:lvlText w:val="%1."/>
      <w:lvlJc w:val="left"/>
      <w:pPr>
        <w:ind w:left="1290" w:hanging="360"/>
      </w:pPr>
    </w:lvl>
    <w:lvl w:ilvl="1" w:tplc="041A0019" w:tentative="1">
      <w:start w:val="1"/>
      <w:numFmt w:val="lowerLetter"/>
      <w:lvlText w:val="%2."/>
      <w:lvlJc w:val="left"/>
      <w:pPr>
        <w:ind w:left="2010" w:hanging="360"/>
      </w:pPr>
    </w:lvl>
    <w:lvl w:ilvl="2" w:tplc="041A001B" w:tentative="1">
      <w:start w:val="1"/>
      <w:numFmt w:val="lowerRoman"/>
      <w:lvlText w:val="%3."/>
      <w:lvlJc w:val="right"/>
      <w:pPr>
        <w:ind w:left="2730" w:hanging="180"/>
      </w:pPr>
    </w:lvl>
    <w:lvl w:ilvl="3" w:tplc="041A000F" w:tentative="1">
      <w:start w:val="1"/>
      <w:numFmt w:val="decimal"/>
      <w:lvlText w:val="%4."/>
      <w:lvlJc w:val="left"/>
      <w:pPr>
        <w:ind w:left="3450" w:hanging="360"/>
      </w:pPr>
    </w:lvl>
    <w:lvl w:ilvl="4" w:tplc="041A0019" w:tentative="1">
      <w:start w:val="1"/>
      <w:numFmt w:val="lowerLetter"/>
      <w:lvlText w:val="%5."/>
      <w:lvlJc w:val="left"/>
      <w:pPr>
        <w:ind w:left="4170" w:hanging="360"/>
      </w:pPr>
    </w:lvl>
    <w:lvl w:ilvl="5" w:tplc="041A001B" w:tentative="1">
      <w:start w:val="1"/>
      <w:numFmt w:val="lowerRoman"/>
      <w:lvlText w:val="%6."/>
      <w:lvlJc w:val="right"/>
      <w:pPr>
        <w:ind w:left="4890" w:hanging="180"/>
      </w:pPr>
    </w:lvl>
    <w:lvl w:ilvl="6" w:tplc="041A000F" w:tentative="1">
      <w:start w:val="1"/>
      <w:numFmt w:val="decimal"/>
      <w:lvlText w:val="%7."/>
      <w:lvlJc w:val="left"/>
      <w:pPr>
        <w:ind w:left="5610" w:hanging="360"/>
      </w:pPr>
    </w:lvl>
    <w:lvl w:ilvl="7" w:tplc="041A0019" w:tentative="1">
      <w:start w:val="1"/>
      <w:numFmt w:val="lowerLetter"/>
      <w:lvlText w:val="%8."/>
      <w:lvlJc w:val="left"/>
      <w:pPr>
        <w:ind w:left="6330" w:hanging="360"/>
      </w:pPr>
    </w:lvl>
    <w:lvl w:ilvl="8" w:tplc="041A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>
    <w:nsid w:val="73095DDE"/>
    <w:multiLevelType w:val="hybridMultilevel"/>
    <w:tmpl w:val="24CA9E90"/>
    <w:lvl w:ilvl="0" w:tplc="B49679FC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7">
    <w:nsid w:val="74D96B00"/>
    <w:multiLevelType w:val="hybridMultilevel"/>
    <w:tmpl w:val="2C0AC926"/>
    <w:lvl w:ilvl="0" w:tplc="3D984F2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F865AD"/>
    <w:multiLevelType w:val="hybridMultilevel"/>
    <w:tmpl w:val="169E14D8"/>
    <w:lvl w:ilvl="0" w:tplc="041A000F">
      <w:start w:val="1"/>
      <w:numFmt w:val="decimal"/>
      <w:lvlText w:val="%1."/>
      <w:lvlJc w:val="left"/>
      <w:pPr>
        <w:ind w:left="1290" w:hanging="360"/>
      </w:pPr>
    </w:lvl>
    <w:lvl w:ilvl="1" w:tplc="041A0019" w:tentative="1">
      <w:start w:val="1"/>
      <w:numFmt w:val="lowerLetter"/>
      <w:lvlText w:val="%2."/>
      <w:lvlJc w:val="left"/>
      <w:pPr>
        <w:ind w:left="2010" w:hanging="360"/>
      </w:pPr>
    </w:lvl>
    <w:lvl w:ilvl="2" w:tplc="041A001B" w:tentative="1">
      <w:start w:val="1"/>
      <w:numFmt w:val="lowerRoman"/>
      <w:lvlText w:val="%3."/>
      <w:lvlJc w:val="right"/>
      <w:pPr>
        <w:ind w:left="2730" w:hanging="180"/>
      </w:pPr>
    </w:lvl>
    <w:lvl w:ilvl="3" w:tplc="041A000F" w:tentative="1">
      <w:start w:val="1"/>
      <w:numFmt w:val="decimal"/>
      <w:lvlText w:val="%4."/>
      <w:lvlJc w:val="left"/>
      <w:pPr>
        <w:ind w:left="3450" w:hanging="360"/>
      </w:pPr>
    </w:lvl>
    <w:lvl w:ilvl="4" w:tplc="041A0019" w:tentative="1">
      <w:start w:val="1"/>
      <w:numFmt w:val="lowerLetter"/>
      <w:lvlText w:val="%5."/>
      <w:lvlJc w:val="left"/>
      <w:pPr>
        <w:ind w:left="4170" w:hanging="360"/>
      </w:pPr>
    </w:lvl>
    <w:lvl w:ilvl="5" w:tplc="041A001B" w:tentative="1">
      <w:start w:val="1"/>
      <w:numFmt w:val="lowerRoman"/>
      <w:lvlText w:val="%6."/>
      <w:lvlJc w:val="right"/>
      <w:pPr>
        <w:ind w:left="4890" w:hanging="180"/>
      </w:pPr>
    </w:lvl>
    <w:lvl w:ilvl="6" w:tplc="041A000F" w:tentative="1">
      <w:start w:val="1"/>
      <w:numFmt w:val="decimal"/>
      <w:lvlText w:val="%7."/>
      <w:lvlJc w:val="left"/>
      <w:pPr>
        <w:ind w:left="5610" w:hanging="360"/>
      </w:pPr>
    </w:lvl>
    <w:lvl w:ilvl="7" w:tplc="041A0019" w:tentative="1">
      <w:start w:val="1"/>
      <w:numFmt w:val="lowerLetter"/>
      <w:lvlText w:val="%8."/>
      <w:lvlJc w:val="left"/>
      <w:pPr>
        <w:ind w:left="6330" w:hanging="360"/>
      </w:pPr>
    </w:lvl>
    <w:lvl w:ilvl="8" w:tplc="041A001B" w:tentative="1">
      <w:start w:val="1"/>
      <w:numFmt w:val="lowerRoman"/>
      <w:lvlText w:val="%9."/>
      <w:lvlJc w:val="right"/>
      <w:pPr>
        <w:ind w:left="7050" w:hanging="180"/>
      </w:p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4"/>
  </w:num>
  <w:num w:numId="8">
    <w:abstractNumId w:val="10"/>
  </w:num>
  <w:num w:numId="9">
    <w:abstractNumId w:val="13"/>
  </w:num>
  <w:num w:numId="10">
    <w:abstractNumId w:val="3"/>
  </w:num>
  <w:num w:numId="11">
    <w:abstractNumId w:val="17"/>
  </w:num>
  <w:num w:numId="12">
    <w:abstractNumId w:val="2"/>
  </w:num>
  <w:num w:numId="13">
    <w:abstractNumId w:val="4"/>
  </w:num>
  <w:num w:numId="14">
    <w:abstractNumId w:val="18"/>
  </w:num>
  <w:num w:numId="15">
    <w:abstractNumId w:val="15"/>
  </w:num>
  <w:num w:numId="16">
    <w:abstractNumId w:val="12"/>
  </w:num>
  <w:num w:numId="17">
    <w:abstractNumId w:val="0"/>
  </w:num>
  <w:num w:numId="18">
    <w:abstractNumId w:val="1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A75F73"/>
    <w:rsid w:val="000366B7"/>
    <w:rsid w:val="000700D9"/>
    <w:rsid w:val="000B314F"/>
    <w:rsid w:val="000C4D3C"/>
    <w:rsid w:val="000E3240"/>
    <w:rsid w:val="000F5DC7"/>
    <w:rsid w:val="001027FE"/>
    <w:rsid w:val="00113B2E"/>
    <w:rsid w:val="0013190A"/>
    <w:rsid w:val="001348C8"/>
    <w:rsid w:val="001373B5"/>
    <w:rsid w:val="00137F1C"/>
    <w:rsid w:val="0016225F"/>
    <w:rsid w:val="00171018"/>
    <w:rsid w:val="001A63CD"/>
    <w:rsid w:val="001E6DD0"/>
    <w:rsid w:val="002230F7"/>
    <w:rsid w:val="002469EC"/>
    <w:rsid w:val="002542F3"/>
    <w:rsid w:val="00285550"/>
    <w:rsid w:val="002D6799"/>
    <w:rsid w:val="00312867"/>
    <w:rsid w:val="00312D25"/>
    <w:rsid w:val="00325DCA"/>
    <w:rsid w:val="003360E9"/>
    <w:rsid w:val="00351856"/>
    <w:rsid w:val="00370126"/>
    <w:rsid w:val="003722EF"/>
    <w:rsid w:val="00372FDE"/>
    <w:rsid w:val="003B3BC8"/>
    <w:rsid w:val="003C60CB"/>
    <w:rsid w:val="003D2CD8"/>
    <w:rsid w:val="003F0061"/>
    <w:rsid w:val="004056F5"/>
    <w:rsid w:val="0041394C"/>
    <w:rsid w:val="004568AB"/>
    <w:rsid w:val="00496F62"/>
    <w:rsid w:val="004C4D02"/>
    <w:rsid w:val="004D541C"/>
    <w:rsid w:val="004E5276"/>
    <w:rsid w:val="00515FB9"/>
    <w:rsid w:val="00533429"/>
    <w:rsid w:val="0053507E"/>
    <w:rsid w:val="00551D4A"/>
    <w:rsid w:val="00581BB3"/>
    <w:rsid w:val="00582ADC"/>
    <w:rsid w:val="00590AEE"/>
    <w:rsid w:val="005A1059"/>
    <w:rsid w:val="005A78C1"/>
    <w:rsid w:val="005C0B4D"/>
    <w:rsid w:val="006232E1"/>
    <w:rsid w:val="00631DD9"/>
    <w:rsid w:val="00637E4B"/>
    <w:rsid w:val="0064120D"/>
    <w:rsid w:val="006539F4"/>
    <w:rsid w:val="00680B0F"/>
    <w:rsid w:val="00683B94"/>
    <w:rsid w:val="006A6480"/>
    <w:rsid w:val="006F49EF"/>
    <w:rsid w:val="00707C14"/>
    <w:rsid w:val="00711BF7"/>
    <w:rsid w:val="00741314"/>
    <w:rsid w:val="00741A26"/>
    <w:rsid w:val="007464FD"/>
    <w:rsid w:val="007619A1"/>
    <w:rsid w:val="00780CB7"/>
    <w:rsid w:val="00783D76"/>
    <w:rsid w:val="007853C9"/>
    <w:rsid w:val="00794A26"/>
    <w:rsid w:val="007C5F53"/>
    <w:rsid w:val="007E77F6"/>
    <w:rsid w:val="007F48BC"/>
    <w:rsid w:val="007F64D3"/>
    <w:rsid w:val="008350EB"/>
    <w:rsid w:val="00836770"/>
    <w:rsid w:val="0085435F"/>
    <w:rsid w:val="00883000"/>
    <w:rsid w:val="00890BA0"/>
    <w:rsid w:val="008D0CEB"/>
    <w:rsid w:val="00901E39"/>
    <w:rsid w:val="0093329E"/>
    <w:rsid w:val="009356ED"/>
    <w:rsid w:val="00956036"/>
    <w:rsid w:val="00994195"/>
    <w:rsid w:val="009950C0"/>
    <w:rsid w:val="009B10C2"/>
    <w:rsid w:val="009C6839"/>
    <w:rsid w:val="009F5102"/>
    <w:rsid w:val="009F6E3E"/>
    <w:rsid w:val="00A00082"/>
    <w:rsid w:val="00A37D0F"/>
    <w:rsid w:val="00A53CA9"/>
    <w:rsid w:val="00A65D60"/>
    <w:rsid w:val="00A7120D"/>
    <w:rsid w:val="00A75F73"/>
    <w:rsid w:val="00A97D37"/>
    <w:rsid w:val="00AA1D9C"/>
    <w:rsid w:val="00AA6C8F"/>
    <w:rsid w:val="00AD0BB5"/>
    <w:rsid w:val="00AD7576"/>
    <w:rsid w:val="00AE7071"/>
    <w:rsid w:val="00AF5F14"/>
    <w:rsid w:val="00AF7BD3"/>
    <w:rsid w:val="00B04B7B"/>
    <w:rsid w:val="00B248A0"/>
    <w:rsid w:val="00B26438"/>
    <w:rsid w:val="00B356B1"/>
    <w:rsid w:val="00B36A8C"/>
    <w:rsid w:val="00B91C61"/>
    <w:rsid w:val="00BA0AB4"/>
    <w:rsid w:val="00BA7993"/>
    <w:rsid w:val="00BB4150"/>
    <w:rsid w:val="00BD4596"/>
    <w:rsid w:val="00BD6433"/>
    <w:rsid w:val="00BE01A0"/>
    <w:rsid w:val="00BF604D"/>
    <w:rsid w:val="00C37FD8"/>
    <w:rsid w:val="00C40315"/>
    <w:rsid w:val="00C75B33"/>
    <w:rsid w:val="00CB33E6"/>
    <w:rsid w:val="00CE3695"/>
    <w:rsid w:val="00D13599"/>
    <w:rsid w:val="00D40584"/>
    <w:rsid w:val="00D459E3"/>
    <w:rsid w:val="00D5385E"/>
    <w:rsid w:val="00DB1768"/>
    <w:rsid w:val="00DB74BF"/>
    <w:rsid w:val="00DE2BB5"/>
    <w:rsid w:val="00E5291D"/>
    <w:rsid w:val="00E662A4"/>
    <w:rsid w:val="00E90CEE"/>
    <w:rsid w:val="00EB1616"/>
    <w:rsid w:val="00EB4C6F"/>
    <w:rsid w:val="00ED1EBE"/>
    <w:rsid w:val="00ED69F7"/>
    <w:rsid w:val="00F21AF7"/>
    <w:rsid w:val="00F5401F"/>
    <w:rsid w:val="00F64BEC"/>
    <w:rsid w:val="00F74B5A"/>
    <w:rsid w:val="00F9470C"/>
    <w:rsid w:val="00FB0822"/>
    <w:rsid w:val="00FB34E9"/>
    <w:rsid w:val="00FC00EC"/>
    <w:rsid w:val="00FE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584"/>
  </w:style>
  <w:style w:type="paragraph" w:styleId="Heading1">
    <w:name w:val="heading 1"/>
    <w:basedOn w:val="Normal"/>
    <w:next w:val="Normal"/>
    <w:link w:val="Heading1Char"/>
    <w:uiPriority w:val="9"/>
    <w:qFormat/>
    <w:rsid w:val="00AF7B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B74B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val="en-GB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435F"/>
    <w:pPr>
      <w:ind w:left="720"/>
      <w:contextualSpacing/>
    </w:pPr>
  </w:style>
  <w:style w:type="paragraph" w:styleId="PlainText">
    <w:name w:val="Plain Text"/>
    <w:basedOn w:val="Normal"/>
    <w:link w:val="PlainTextChar"/>
    <w:semiHidden/>
    <w:rsid w:val="005A78C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 w:eastAsia="hr-HR"/>
    </w:rPr>
  </w:style>
  <w:style w:type="character" w:customStyle="1" w:styleId="PlainTextChar">
    <w:name w:val="Plain Text Char"/>
    <w:basedOn w:val="DefaultParagraphFont"/>
    <w:link w:val="PlainText"/>
    <w:semiHidden/>
    <w:rsid w:val="005A78C1"/>
    <w:rPr>
      <w:rFonts w:ascii="Courier New" w:eastAsia="Times New Roman" w:hAnsi="Courier New" w:cs="Times New Roman"/>
      <w:sz w:val="20"/>
      <w:szCs w:val="20"/>
      <w:lang w:val="en-GB" w:eastAsia="hr-HR"/>
    </w:rPr>
  </w:style>
  <w:style w:type="character" w:customStyle="1" w:styleId="Heading2Char">
    <w:name w:val="Heading 2 Char"/>
    <w:basedOn w:val="DefaultParagraphFont"/>
    <w:link w:val="Heading2"/>
    <w:rsid w:val="00DB74BF"/>
    <w:rPr>
      <w:rFonts w:ascii="Arial" w:eastAsia="Times New Roman" w:hAnsi="Arial" w:cs="Times New Roman"/>
      <w:b/>
      <w:i/>
      <w:sz w:val="24"/>
      <w:szCs w:val="20"/>
      <w:lang w:val="en-GB" w:eastAsia="hr-HR"/>
    </w:rPr>
  </w:style>
  <w:style w:type="character" w:customStyle="1" w:styleId="Heading1Char">
    <w:name w:val="Heading 1 Char"/>
    <w:basedOn w:val="DefaultParagraphFont"/>
    <w:link w:val="Heading1"/>
    <w:uiPriority w:val="9"/>
    <w:rsid w:val="00AF7B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rsid w:val="00683B9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Char">
    <w:name w:val="Body Text Char"/>
    <w:basedOn w:val="DefaultParagraphFont"/>
    <w:link w:val="BodyText"/>
    <w:rsid w:val="00683B9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590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AEE"/>
  </w:style>
  <w:style w:type="paragraph" w:styleId="Footer">
    <w:name w:val="footer"/>
    <w:basedOn w:val="Normal"/>
    <w:link w:val="FooterChar"/>
    <w:uiPriority w:val="99"/>
    <w:unhideWhenUsed/>
    <w:rsid w:val="00590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AEE"/>
  </w:style>
  <w:style w:type="table" w:customStyle="1" w:styleId="LightShading1">
    <w:name w:val="Light Shading1"/>
    <w:basedOn w:val="TableNormal"/>
    <w:uiPriority w:val="60"/>
    <w:rsid w:val="00DE2BB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Grid">
    <w:name w:val="Table Grid"/>
    <w:basedOn w:val="TableNormal"/>
    <w:uiPriority w:val="59"/>
    <w:rsid w:val="00DE2B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4BF869-C745-4ED0-BB19-40B3AFC12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2280</Words>
  <Characters>13000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2016-05-31T12:20:00Z</cp:lastPrinted>
  <dcterms:created xsi:type="dcterms:W3CDTF">2016-06-01T08:04:00Z</dcterms:created>
  <dcterms:modified xsi:type="dcterms:W3CDTF">2016-06-01T08:04:00Z</dcterms:modified>
</cp:coreProperties>
</file>